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A5D3C" w:rsidRDefault="008F3AE5" w14:paraId="6A837CE2" w14:textId="2CB50462">
      <w:pPr>
        <w:rPr>
          <w:rFonts w:ascii="Calibri" w:hAnsi="Calibri" w:eastAsiaTheme="majorEastAsia" w:cstheme="majorBidi"/>
          <w:color w:val="00B0F0"/>
          <w:kern w:val="0"/>
          <w:sz w:val="32"/>
          <w:szCs w:val="32"/>
          <w14:ligatures w14:val="none"/>
        </w:rPr>
      </w:pPr>
      <w:r>
        <w:rPr>
          <w:noProof/>
        </w:rPr>
        <w:drawing>
          <wp:anchor distT="0" distB="0" distL="114300" distR="114300" simplePos="0" relativeHeight="251658242" behindDoc="0" locked="0" layoutInCell="1" allowOverlap="1" wp14:anchorId="36312550" wp14:editId="154D0F8F">
            <wp:simplePos x="0" y="0"/>
            <wp:positionH relativeFrom="margin">
              <wp:align>right</wp:align>
            </wp:positionH>
            <wp:positionV relativeFrom="paragraph">
              <wp:posOffset>59690</wp:posOffset>
            </wp:positionV>
            <wp:extent cx="2940050" cy="913765"/>
            <wp:effectExtent l="0" t="0" r="0" b="635"/>
            <wp:wrapNone/>
            <wp:docPr id="1739769516" name="Picture 1739769516" descr="Transforming Local Economies - Scottish Government launch Community Wealth  Building Consultation - The Economic Development Association Scotland (E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forming Local Economies - Scottish Government launch Community Wealth  Building Consultation - The Economic Development Association Scotland (ED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64" t="5925" r="4915" b="9162"/>
                    <a:stretch/>
                  </pic:blipFill>
                  <pic:spPr bwMode="auto">
                    <a:xfrm>
                      <a:off x="0" y="0"/>
                      <a:ext cx="2940050" cy="913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8CF643C" wp14:editId="401CC588">
            <wp:simplePos x="0" y="0"/>
            <wp:positionH relativeFrom="margin">
              <wp:align>left</wp:align>
            </wp:positionH>
            <wp:positionV relativeFrom="paragraph">
              <wp:posOffset>7642</wp:posOffset>
            </wp:positionV>
            <wp:extent cx="2385848" cy="922528"/>
            <wp:effectExtent l="0" t="0" r="0" b="0"/>
            <wp:wrapNone/>
            <wp:docPr id="2028741166" name="Picture 202874116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31397" name="Picture 1" descr="A blue text on a black background&#10;&#10;Description automatically generated"/>
                    <pic:cNvPicPr>
                      <a:picLocks noChangeAspect="1" noChangeArrowheads="1"/>
                    </pic:cNvPicPr>
                  </pic:nvPicPr>
                  <pic:blipFill rotWithShape="1">
                    <a:blip r:embed="rId12" cstate="print">
                      <a:alphaModFix/>
                      <a:extLst>
                        <a:ext uri="{28A0092B-C50C-407E-A947-70E740481C1C}">
                          <a14:useLocalDpi xmlns:a14="http://schemas.microsoft.com/office/drawing/2010/main" val="0"/>
                        </a:ext>
                      </a:extLst>
                    </a:blip>
                    <a:srcRect r="-2367"/>
                    <a:stretch/>
                  </pic:blipFill>
                  <pic:spPr bwMode="auto">
                    <a:xfrm>
                      <a:off x="0" y="0"/>
                      <a:ext cx="2385848" cy="9225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D3C">
        <w:rPr>
          <w:noProof/>
        </w:rPr>
        <mc:AlternateContent>
          <mc:Choice Requires="wps">
            <w:drawing>
              <wp:anchor distT="45720" distB="45720" distL="114300" distR="114300" simplePos="0" relativeHeight="251658241" behindDoc="0" locked="0" layoutInCell="1" allowOverlap="1" wp14:anchorId="41484D8B" wp14:editId="450A03E7">
                <wp:simplePos x="0" y="0"/>
                <wp:positionH relativeFrom="margin">
                  <wp:align>right</wp:align>
                </wp:positionH>
                <wp:positionV relativeFrom="paragraph">
                  <wp:posOffset>3248120</wp:posOffset>
                </wp:positionV>
                <wp:extent cx="5741031" cy="3402966"/>
                <wp:effectExtent l="0" t="0" r="0" b="44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1031" cy="3402966"/>
                        </a:xfrm>
                        <a:prstGeom prst="rect">
                          <a:avLst/>
                        </a:prstGeom>
                        <a:noFill/>
                        <a:ln w="9525">
                          <a:noFill/>
                          <a:miter/>
                        </a:ln>
                      </wps:spPr>
                      <wps:txbx>
                        <w:txbxContent>
                          <w:p w:rsidR="00F32622" w:rsidP="00F6654A" w:rsidRDefault="00000000" w14:paraId="4A8A2628" w14:textId="77777777">
                            <w:pPr>
                              <w:spacing w:line="256" w:lineRule="auto"/>
                              <w:rPr>
                                <w:rFonts w:ascii="Calibri" w:hAnsi="Calibri" w:cs="Calibri"/>
                                <w:b/>
                                <w:bCs/>
                                <w:color w:val="00B0F0"/>
                                <w:kern w:val="0"/>
                                <w:sz w:val="56"/>
                                <w:szCs w:val="56"/>
                                <w:lang w:val="en-US"/>
                                <w14:ligatures w14:val="none"/>
                              </w:rPr>
                            </w:pPr>
                            <w:r>
                              <w:rPr>
                                <w:rFonts w:ascii="Calibri" w:hAnsi="Calibri" w:cs="Calibri"/>
                                <w:b/>
                                <w:bCs/>
                                <w:color w:val="00B0F0"/>
                                <w:sz w:val="56"/>
                                <w:szCs w:val="56"/>
                                <w:lang w:val="en-US"/>
                              </w:rPr>
                              <w:t>COMMUNITIES MENTAL HEALTH AND WELLBEING FUND FOR ADULTS</w:t>
                            </w:r>
                          </w:p>
                          <w:p w:rsidR="00F32622" w:rsidP="00F6654A" w:rsidRDefault="00000000" w14:paraId="30E6A818" w14:textId="77777777">
                            <w:pPr>
                              <w:spacing w:line="256" w:lineRule="auto"/>
                              <w:rPr>
                                <w:rFonts w:ascii="Calibri" w:hAnsi="Calibri" w:cs="Calibri"/>
                                <w:color w:val="00B0F0"/>
                                <w:sz w:val="56"/>
                                <w:szCs w:val="56"/>
                                <w:lang w:val="en-US"/>
                              </w:rPr>
                            </w:pPr>
                            <w:r>
                              <w:rPr>
                                <w:rFonts w:ascii="Calibri" w:hAnsi="Calibri" w:cs="Calibri"/>
                                <w:color w:val="00B0F0"/>
                                <w:sz w:val="56"/>
                                <w:szCs w:val="56"/>
                                <w:lang w:val="en-US"/>
                              </w:rPr>
                              <w:t>INFORMATION FOR APPLICANTS</w:t>
                            </w:r>
                          </w:p>
                          <w:p w:rsidR="00F32622" w:rsidP="00F6654A" w:rsidRDefault="00000000" w14:paraId="1BCB7936" w14:textId="77777777">
                            <w:pPr>
                              <w:spacing w:line="256" w:lineRule="auto"/>
                              <w:rPr>
                                <w:rFonts w:ascii="Calibri" w:hAnsi="Calibri" w:cs="Calibri"/>
                                <w:b/>
                                <w:bCs/>
                                <w:color w:val="00B0F0"/>
                                <w:sz w:val="72"/>
                                <w:szCs w:val="72"/>
                                <w:lang w:val="en-US"/>
                              </w:rPr>
                            </w:pPr>
                            <w:r>
                              <w:rPr>
                                <w:rFonts w:ascii="Calibri" w:hAnsi="Calibri" w:cs="Calibri"/>
                                <w:b/>
                                <w:bCs/>
                                <w:color w:val="00B0F0"/>
                                <w:sz w:val="72"/>
                                <w:szCs w:val="72"/>
                                <w:lang w:val="en-US"/>
                              </w:rPr>
                              <w:t> </w:t>
                            </w:r>
                          </w:p>
                          <w:p w:rsidR="00F32622" w:rsidP="00F6654A" w:rsidRDefault="00000000" w14:paraId="67F5D3F2" w14:textId="78884F59">
                            <w:pPr>
                              <w:spacing w:line="256" w:lineRule="auto"/>
                              <w:rPr>
                                <w:rFonts w:ascii="Calibri" w:hAnsi="Calibri" w:cs="Calibri"/>
                                <w:color w:val="00B0F0"/>
                                <w:sz w:val="40"/>
                                <w:szCs w:val="40"/>
                                <w:lang w:val="en-US"/>
                              </w:rPr>
                            </w:pPr>
                            <w:r>
                              <w:rPr>
                                <w:rFonts w:ascii="Calibri" w:hAnsi="Calibri" w:cs="Calibri"/>
                                <w:color w:val="00B0F0"/>
                                <w:sz w:val="40"/>
                                <w:szCs w:val="40"/>
                                <w:lang w:val="en-US"/>
                              </w:rPr>
                              <w:t>SEPTEMBER 202</w:t>
                            </w:r>
                            <w:r w:rsidR="00B3070A">
                              <w:rPr>
                                <w:rFonts w:ascii="Calibri" w:hAnsi="Calibri" w:cs="Calibri"/>
                                <w:color w:val="00B0F0"/>
                                <w:sz w:val="40"/>
                                <w:szCs w:val="40"/>
                                <w:lang w:val="en-US"/>
                              </w:rPr>
                              <w:t>5</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id="Text Box 217" style="position:absolute;margin-left:400.85pt;margin-top:255.75pt;width:452.05pt;height:267.95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w14:anchorId="41484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">
                <v:textbox style="mso-fit-shape-to-text:t">
                  <w:txbxContent>
                    <w:p w:rsidR="00F32622" w:rsidP="00F6654A" w:rsidRDefault="00000000" w14:paraId="4A8A2628" w14:textId="77777777">
                      <w:pPr>
                        <w:spacing w:line="256" w:lineRule="auto"/>
                        <w:rPr>
                          <w:rFonts w:ascii="Calibri" w:hAnsi="Calibri" w:cs="Calibri"/>
                          <w:b/>
                          <w:bCs/>
                          <w:color w:val="00B0F0"/>
                          <w:kern w:val="0"/>
                          <w:sz w:val="56"/>
                          <w:szCs w:val="56"/>
                          <w:lang w:val="en-US"/>
                          <w14:ligatures w14:val="none"/>
                        </w:rPr>
                      </w:pPr>
                      <w:r>
                        <w:rPr>
                          <w:rFonts w:ascii="Calibri" w:hAnsi="Calibri" w:cs="Calibri"/>
                          <w:b/>
                          <w:bCs/>
                          <w:color w:val="00B0F0"/>
                          <w:sz w:val="56"/>
                          <w:szCs w:val="56"/>
                          <w:lang w:val="en-US"/>
                        </w:rPr>
                        <w:t>COMMUNITIES MENTAL HEALTH AND WELLBEING FUND FOR ADULTS</w:t>
                      </w:r>
                    </w:p>
                    <w:p w:rsidR="00F32622" w:rsidP="00F6654A" w:rsidRDefault="00000000" w14:paraId="30E6A818" w14:textId="77777777">
                      <w:pPr>
                        <w:spacing w:line="256" w:lineRule="auto"/>
                        <w:rPr>
                          <w:rFonts w:ascii="Calibri" w:hAnsi="Calibri" w:cs="Calibri"/>
                          <w:color w:val="00B0F0"/>
                          <w:sz w:val="56"/>
                          <w:szCs w:val="56"/>
                          <w:lang w:val="en-US"/>
                        </w:rPr>
                      </w:pPr>
                      <w:r>
                        <w:rPr>
                          <w:rFonts w:ascii="Calibri" w:hAnsi="Calibri" w:cs="Calibri"/>
                          <w:color w:val="00B0F0"/>
                          <w:sz w:val="56"/>
                          <w:szCs w:val="56"/>
                          <w:lang w:val="en-US"/>
                        </w:rPr>
                        <w:t>INFORMATION FOR APPLICANTS</w:t>
                      </w:r>
                    </w:p>
                    <w:p w:rsidR="00F32622" w:rsidP="00F6654A" w:rsidRDefault="00000000" w14:paraId="1BCB7936" w14:textId="77777777">
                      <w:pPr>
                        <w:spacing w:line="256" w:lineRule="auto"/>
                        <w:rPr>
                          <w:rFonts w:ascii="Calibri" w:hAnsi="Calibri" w:cs="Calibri"/>
                          <w:b/>
                          <w:bCs/>
                          <w:color w:val="00B0F0"/>
                          <w:sz w:val="72"/>
                          <w:szCs w:val="72"/>
                          <w:lang w:val="en-US"/>
                        </w:rPr>
                      </w:pPr>
                      <w:r>
                        <w:rPr>
                          <w:rFonts w:ascii="Calibri" w:hAnsi="Calibri" w:cs="Calibri"/>
                          <w:b/>
                          <w:bCs/>
                          <w:color w:val="00B0F0"/>
                          <w:sz w:val="72"/>
                          <w:szCs w:val="72"/>
                          <w:lang w:val="en-US"/>
                        </w:rPr>
                        <w:t> </w:t>
                      </w:r>
                    </w:p>
                    <w:p w:rsidR="00F32622" w:rsidP="00F6654A" w:rsidRDefault="00000000" w14:paraId="67F5D3F2" w14:textId="78884F59">
                      <w:pPr>
                        <w:spacing w:line="256" w:lineRule="auto"/>
                        <w:rPr>
                          <w:rFonts w:ascii="Calibri" w:hAnsi="Calibri" w:cs="Calibri"/>
                          <w:color w:val="00B0F0"/>
                          <w:sz w:val="40"/>
                          <w:szCs w:val="40"/>
                          <w:lang w:val="en-US"/>
                        </w:rPr>
                      </w:pPr>
                      <w:r>
                        <w:rPr>
                          <w:rFonts w:ascii="Calibri" w:hAnsi="Calibri" w:cs="Calibri"/>
                          <w:color w:val="00B0F0"/>
                          <w:sz w:val="40"/>
                          <w:szCs w:val="40"/>
                          <w:lang w:val="en-US"/>
                        </w:rPr>
                        <w:t>SEPTEMBER 202</w:t>
                      </w:r>
                      <w:r w:rsidR="00B3070A">
                        <w:rPr>
                          <w:rFonts w:ascii="Calibri" w:hAnsi="Calibri" w:cs="Calibri"/>
                          <w:color w:val="00B0F0"/>
                          <w:sz w:val="40"/>
                          <w:szCs w:val="40"/>
                          <w:lang w:val="en-US"/>
                        </w:rPr>
                        <w:t>5</w:t>
                      </w:r>
                    </w:p>
                  </w:txbxContent>
                </v:textbox>
                <w10:wrap type="square" anchorx="margin"/>
              </v:rect>
            </w:pict>
          </mc:Fallback>
        </mc:AlternateContent>
      </w:r>
      <w:r w:rsidR="008A5D3C">
        <w:br w:type="page"/>
      </w:r>
    </w:p>
    <w:p w:rsidR="00FE649D" w:rsidP="00FE649D" w:rsidRDefault="00FE649D" w14:paraId="26FE0D87" w14:textId="669614C4">
      <w:pPr>
        <w:pStyle w:val="Heading1"/>
      </w:pPr>
      <w:r w:rsidRPr="00327230">
        <w:lastRenderedPageBreak/>
        <w:t>Fund overview</w:t>
      </w:r>
    </w:p>
    <w:p w:rsidR="00E55705" w:rsidP="00C17094" w:rsidRDefault="00E55705" w14:paraId="009B5E61" w14:textId="075FBFBA">
      <w:pPr>
        <w:spacing w:line="276" w:lineRule="auto"/>
      </w:pPr>
      <w:r>
        <w:t xml:space="preserve">The </w:t>
      </w:r>
      <w:r w:rsidR="00F144C9">
        <w:t xml:space="preserve">Scottish Government’s </w:t>
      </w:r>
      <w:r>
        <w:t>Communities Mental Health and Wellbeing Fund for Adults was established in October 2021 and to date has distributed around £</w:t>
      </w:r>
      <w:r w:rsidR="009E391D">
        <w:t>51</w:t>
      </w:r>
      <w:r>
        <w:t xml:space="preserve"> million to community initiatives supporting mental health and wellbeing across Scotland. Funding for a </w:t>
      </w:r>
      <w:r w:rsidR="003566BB">
        <w:t>f</w:t>
      </w:r>
      <w:r w:rsidR="00F912FD">
        <w:t>i</w:t>
      </w:r>
      <w:r w:rsidR="00C650F1">
        <w:t>f</w:t>
      </w:r>
      <w:r w:rsidR="003566BB">
        <w:t>th</w:t>
      </w:r>
      <w:r>
        <w:t xml:space="preserve"> year of funding (£15 million) was announced in </w:t>
      </w:r>
      <w:r w:rsidR="0039105D">
        <w:t>March 202</w:t>
      </w:r>
      <w:r w:rsidR="00C650F1">
        <w:t>5</w:t>
      </w:r>
      <w:r w:rsidR="0039105D">
        <w:t xml:space="preserve">. </w:t>
      </w:r>
    </w:p>
    <w:p w:rsidR="00E55705" w:rsidP="00C17094" w:rsidRDefault="00E55705" w14:paraId="50E7662D" w14:textId="6C97FCA5">
      <w:pPr>
        <w:spacing w:line="276" w:lineRule="auto"/>
      </w:pPr>
      <w:r>
        <w:t>The Fund has a strong focus on prevention and early intervention, and aims to support grass roots community groups in tackling mental health inequalities and challenges such as social isolation and loneliness, suicide prevention, poverty and inequality</w:t>
      </w:r>
      <w:r w:rsidR="00F144C9">
        <w:t>, particularly through the cost-of-living crisis.</w:t>
      </w:r>
    </w:p>
    <w:p w:rsidR="00140845" w:rsidP="00FE649D" w:rsidRDefault="00140845" w14:paraId="02FCA0FA" w14:textId="77777777"/>
    <w:p w:rsidR="00FE649D" w:rsidP="00FE649D" w:rsidRDefault="00FE649D" w14:paraId="555E6361" w14:textId="329B985B">
      <w:pPr>
        <w:pStyle w:val="Heading1"/>
        <w:rPr>
          <w:rFonts w:asciiTheme="minorHAnsi" w:hAnsiTheme="minorHAnsi" w:eastAsiaTheme="minorHAnsi" w:cstheme="minorBidi"/>
          <w:color w:val="auto"/>
          <w:kern w:val="2"/>
          <w:sz w:val="22"/>
          <w:szCs w:val="22"/>
          <w14:ligatures w14:val="standardContextual"/>
        </w:rPr>
      </w:pPr>
      <w:r w:rsidRPr="00327230">
        <w:t>Principles</w:t>
      </w:r>
    </w:p>
    <w:p w:rsidRPr="00E12B47" w:rsidR="00D56D11" w:rsidP="00C17094" w:rsidRDefault="00327230" w14:paraId="340EDED5" w14:textId="5C162733">
      <w:pPr>
        <w:spacing w:line="276" w:lineRule="auto"/>
      </w:pPr>
      <w:r w:rsidRPr="00E12B47">
        <w:t xml:space="preserve">The Fund seeks to </w:t>
      </w:r>
      <w:r w:rsidR="00EC0771">
        <w:t>support the three key focus areas in</w:t>
      </w:r>
      <w:r w:rsidRPr="00E12B47">
        <w:t xml:space="preserve"> </w:t>
      </w:r>
      <w:r w:rsidR="00D56D11">
        <w:t xml:space="preserve">the </w:t>
      </w:r>
      <w:hyperlink w:history="1" r:id="rId13">
        <w:r w:rsidRPr="00EC0771" w:rsidR="00D56D11">
          <w:rPr>
            <w:rStyle w:val="Hyperlink"/>
            <w:b/>
            <w:bCs/>
          </w:rPr>
          <w:t>Mental Health and Wellbeing Strategy</w:t>
        </w:r>
      </w:hyperlink>
      <w:r w:rsidRPr="00EC0771" w:rsidR="0027379A">
        <w:rPr>
          <w:b/>
          <w:bCs/>
          <w:u w:val="single"/>
        </w:rPr>
        <w:t xml:space="preserve"> </w:t>
      </w:r>
      <w:r w:rsidR="0027379A">
        <w:t>published in June 2023:</w:t>
      </w:r>
    </w:p>
    <w:p w:rsidRPr="009269CA" w:rsidR="00DE4B74" w:rsidP="00CA57E7" w:rsidRDefault="00DE4B74" w14:paraId="504F2674" w14:textId="77777777">
      <w:pPr>
        <w:pStyle w:val="ListParagraph"/>
        <w:numPr>
          <w:ilvl w:val="0"/>
          <w:numId w:val="4"/>
        </w:numPr>
        <w:spacing w:line="240" w:lineRule="auto"/>
      </w:pPr>
      <w:r w:rsidRPr="009269CA">
        <w:rPr>
          <w:b/>
          <w:bCs/>
        </w:rPr>
        <w:t>Promote</w:t>
      </w:r>
      <w:r w:rsidRPr="009269CA">
        <w:t xml:space="preserve"> positive mental health and wellbeing for the whole population, improving understanding and tackling stigma, inequality and discrimination </w:t>
      </w:r>
    </w:p>
    <w:p w:rsidRPr="009269CA" w:rsidR="00DE4B74" w:rsidP="00CA57E7" w:rsidRDefault="00DE4B74" w14:paraId="078319F1" w14:textId="77777777">
      <w:pPr>
        <w:pStyle w:val="ListParagraph"/>
        <w:numPr>
          <w:ilvl w:val="0"/>
          <w:numId w:val="4"/>
        </w:numPr>
        <w:spacing w:line="240" w:lineRule="auto"/>
      </w:pPr>
      <w:r w:rsidRPr="009269CA">
        <w:rPr>
          <w:b/>
          <w:bCs/>
        </w:rPr>
        <w:t>Prevent</w:t>
      </w:r>
      <w:r w:rsidRPr="009269CA">
        <w:t xml:space="preserve"> mental health issues occurring or escalating and tackle underlying causes, adversities and inequalities wherever possible </w:t>
      </w:r>
    </w:p>
    <w:p w:rsidRPr="009269CA" w:rsidR="00DE4B74" w:rsidP="00CA57E7" w:rsidRDefault="00DE4B74" w14:paraId="4B86F84F" w14:textId="77777777">
      <w:pPr>
        <w:pStyle w:val="ListParagraph"/>
        <w:numPr>
          <w:ilvl w:val="0"/>
          <w:numId w:val="4"/>
        </w:numPr>
        <w:spacing w:line="240" w:lineRule="auto"/>
      </w:pPr>
      <w:r w:rsidRPr="009269CA">
        <w:rPr>
          <w:b/>
          <w:bCs/>
        </w:rPr>
        <w:t>Provide</w:t>
      </w:r>
      <w:r w:rsidRPr="009269CA">
        <w:t xml:space="preserve"> mental health and wellbeing support and care, ensuring people and communities can access the right information, skills, services and opportunities in the right place at the right time, using a person-centred approach </w:t>
      </w:r>
    </w:p>
    <w:p w:rsidRPr="00E12B47" w:rsidR="00327230" w:rsidP="00C17094" w:rsidRDefault="00CA6797" w14:paraId="346667B9" w14:textId="1594B80C">
      <w:pPr>
        <w:spacing w:line="276" w:lineRule="auto"/>
      </w:pPr>
      <w:r>
        <w:t xml:space="preserve">It also contributes to these national </w:t>
      </w:r>
      <w:r w:rsidRPr="00E12B47" w:rsidR="00327230">
        <w:t xml:space="preserve">outcomes </w:t>
      </w:r>
      <w:r>
        <w:t>identified in the</w:t>
      </w:r>
      <w:r w:rsidRPr="00E12B47" w:rsidR="00327230">
        <w:t xml:space="preserve"> </w:t>
      </w:r>
      <w:hyperlink w:history="1" r:id="rId14">
        <w:r w:rsidRPr="009269CA" w:rsidR="00327230">
          <w:rPr>
            <w:rStyle w:val="Hyperlink"/>
            <w:b/>
            <w:bCs/>
          </w:rPr>
          <w:t>National Performance Framework</w:t>
        </w:r>
      </w:hyperlink>
      <w:r w:rsidRPr="00E12B47" w:rsidR="00327230">
        <w:t>:</w:t>
      </w:r>
    </w:p>
    <w:p w:rsidRPr="00E12B47" w:rsidR="00327230" w:rsidP="00CA57E7" w:rsidRDefault="00327230" w14:paraId="57A605B0" w14:textId="77777777">
      <w:pPr>
        <w:pStyle w:val="ListParagraph"/>
        <w:numPr>
          <w:ilvl w:val="0"/>
          <w:numId w:val="1"/>
        </w:numPr>
        <w:spacing w:line="240" w:lineRule="auto"/>
      </w:pPr>
      <w:r w:rsidRPr="00E12B47">
        <w:t>We are healthy and active</w:t>
      </w:r>
    </w:p>
    <w:p w:rsidRPr="00E12B47" w:rsidR="00327230" w:rsidP="00CA57E7" w:rsidRDefault="00327230" w14:paraId="173516D8" w14:textId="77777777">
      <w:pPr>
        <w:pStyle w:val="ListParagraph"/>
        <w:numPr>
          <w:ilvl w:val="0"/>
          <w:numId w:val="1"/>
        </w:numPr>
        <w:spacing w:line="240" w:lineRule="auto"/>
      </w:pPr>
      <w:r w:rsidRPr="00E12B47">
        <w:t>We will live in communities that are inclusive, empowered, resilient and safe</w:t>
      </w:r>
    </w:p>
    <w:p w:rsidR="00FE649D" w:rsidP="00CA57E7" w:rsidRDefault="00327230" w14:paraId="1E8947EE" w14:textId="1291B82D">
      <w:pPr>
        <w:pStyle w:val="ListParagraph"/>
        <w:numPr>
          <w:ilvl w:val="0"/>
          <w:numId w:val="1"/>
        </w:numPr>
        <w:spacing w:line="240" w:lineRule="auto"/>
      </w:pPr>
      <w:r w:rsidRPr="00E12B47">
        <w:t>We tackle poverty by sharing opportunities, wealth and power more equally</w:t>
      </w:r>
    </w:p>
    <w:p w:rsidR="00D56D11" w:rsidP="00FE649D" w:rsidRDefault="00D56D11" w14:paraId="40A064C3" w14:textId="77777777"/>
    <w:p w:rsidR="00FE649D" w:rsidP="00FE649D" w:rsidRDefault="00FE649D" w14:paraId="74D77864" w14:textId="3515C091">
      <w:pPr>
        <w:pStyle w:val="Heading1"/>
      </w:pPr>
      <w:r w:rsidRPr="003C5697">
        <w:t>Outcomes</w:t>
      </w:r>
    </w:p>
    <w:p w:rsidRPr="00B10DCD" w:rsidR="00B10DCD" w:rsidP="00B10DCD" w:rsidRDefault="00B10DCD" w14:paraId="52DD796A" w14:textId="77777777">
      <w:r w:rsidRPr="00B10DCD">
        <w:t xml:space="preserve">The overarching aim of the Fund is to: </w:t>
      </w:r>
      <w:r w:rsidRPr="00B10DCD">
        <w:rPr>
          <w:b/>
          <w:bCs/>
        </w:rPr>
        <w:t>Support community based initiatives that promote and develop good mental health and wellbeing and/or mitigate and protect against the impact of distress and mental ill health within the adult population (aged 16 or over), with a particular focus on prevention and early intervention.</w:t>
      </w:r>
      <w:r w:rsidRPr="00B10DCD">
        <w:t> </w:t>
      </w:r>
    </w:p>
    <w:p w:rsidRPr="00B10DCD" w:rsidR="00B10DCD" w:rsidP="00B10DCD" w:rsidRDefault="00B10DCD" w14:paraId="1587ADFA" w14:textId="77777777">
      <w:r w:rsidRPr="00B10DCD">
        <w:t xml:space="preserve">Specifically, it </w:t>
      </w:r>
      <w:r w:rsidRPr="00B10DCD">
        <w:rPr>
          <w:b/>
          <w:bCs/>
        </w:rPr>
        <w:t>aims</w:t>
      </w:r>
      <w:r w:rsidRPr="00B10DCD">
        <w:t xml:space="preserve"> to: </w:t>
      </w:r>
    </w:p>
    <w:p w:rsidRPr="00B10DCD" w:rsidR="00B10DCD" w:rsidP="00CA57E7" w:rsidRDefault="00B10DCD" w14:paraId="112A1AD4" w14:textId="77777777">
      <w:pPr>
        <w:numPr>
          <w:ilvl w:val="0"/>
          <w:numId w:val="5"/>
        </w:numPr>
        <w:spacing w:line="276" w:lineRule="auto"/>
      </w:pPr>
      <w:r w:rsidRPr="00B10DCD">
        <w:t xml:space="preserve">Tackle </w:t>
      </w:r>
      <w:r w:rsidRPr="00B10DCD">
        <w:rPr>
          <w:b/>
          <w:bCs/>
        </w:rPr>
        <w:t>mental health inequalities</w:t>
      </w:r>
      <w:r w:rsidRPr="00B10DCD">
        <w:t xml:space="preserve"> through supporting a range of ‘at risk’ groups (as outlined in the Equalities section) </w:t>
      </w:r>
    </w:p>
    <w:p w:rsidRPr="00B10DCD" w:rsidR="00B10DCD" w:rsidP="00CA57E7" w:rsidRDefault="00B10DCD" w14:paraId="1753E3AD" w14:textId="77777777">
      <w:pPr>
        <w:numPr>
          <w:ilvl w:val="0"/>
          <w:numId w:val="6"/>
        </w:numPr>
        <w:spacing w:line="276" w:lineRule="auto"/>
      </w:pPr>
      <w:r w:rsidRPr="00B10DCD">
        <w:t xml:space="preserve">Address priority issues of </w:t>
      </w:r>
      <w:r w:rsidRPr="00B10DCD">
        <w:rPr>
          <w:b/>
          <w:bCs/>
        </w:rPr>
        <w:t xml:space="preserve">social isolation and loneliness, suicide prevention and poverty and inequality </w:t>
      </w:r>
      <w:r w:rsidRPr="00B10DCD">
        <w:t>with a particular emphasis on responding to the cost of living crisis and support to those facing socio-economic disadvantage </w:t>
      </w:r>
    </w:p>
    <w:p w:rsidRPr="00B10DCD" w:rsidR="00B10DCD" w:rsidP="00CA57E7" w:rsidRDefault="00B10DCD" w14:paraId="08522138" w14:textId="77777777">
      <w:pPr>
        <w:numPr>
          <w:ilvl w:val="0"/>
          <w:numId w:val="7"/>
        </w:numPr>
        <w:spacing w:line="276" w:lineRule="auto"/>
      </w:pPr>
      <w:r w:rsidRPr="00B10DCD">
        <w:t xml:space="preserve">Support </w:t>
      </w:r>
      <w:r w:rsidRPr="00B10DCD">
        <w:rPr>
          <w:b/>
          <w:bCs/>
        </w:rPr>
        <w:t>small ‘grass roots’ community groups</w:t>
      </w:r>
      <w:r w:rsidRPr="00B10DCD">
        <w:t xml:space="preserve"> and organisations to deliver such activities </w:t>
      </w:r>
    </w:p>
    <w:p w:rsidRPr="00B10DCD" w:rsidR="00B10DCD" w:rsidP="00CA57E7" w:rsidRDefault="00B10DCD" w14:paraId="51D10BC1" w14:textId="77777777">
      <w:pPr>
        <w:numPr>
          <w:ilvl w:val="0"/>
          <w:numId w:val="8"/>
        </w:numPr>
        <w:spacing w:line="276" w:lineRule="auto"/>
      </w:pPr>
      <w:r w:rsidRPr="00B10DCD">
        <w:t xml:space="preserve">Provide </w:t>
      </w:r>
      <w:r w:rsidRPr="00B10DCD">
        <w:rPr>
          <w:b/>
          <w:bCs/>
        </w:rPr>
        <w:t>opportunities for people to connect</w:t>
      </w:r>
      <w:r w:rsidRPr="00B10DCD">
        <w:t xml:space="preserve"> with each other, build trusted relationships and revitalise communities </w:t>
      </w:r>
    </w:p>
    <w:p w:rsidR="003C5697" w:rsidP="008B49D5" w:rsidRDefault="003C5697" w14:paraId="05138B38" w14:textId="77777777">
      <w:r w:rsidRPr="00E12B47">
        <w:lastRenderedPageBreak/>
        <w:t xml:space="preserve">The intended </w:t>
      </w:r>
      <w:r w:rsidRPr="00E12B47">
        <w:rPr>
          <w:b/>
          <w:bCs/>
        </w:rPr>
        <w:t>outcome</w:t>
      </w:r>
      <w:r w:rsidRPr="00E04DF3">
        <w:rPr>
          <w:b/>
          <w:bCs/>
        </w:rPr>
        <w:t>s</w:t>
      </w:r>
      <w:r w:rsidRPr="00E12B47">
        <w:t xml:space="preserve"> of the Fund </w:t>
      </w:r>
      <w:r>
        <w:t>are to:</w:t>
      </w:r>
    </w:p>
    <w:p w:rsidR="00C17094" w:rsidP="00CA57E7" w:rsidRDefault="004133FD" w14:paraId="0F488134" w14:textId="77777777">
      <w:pPr>
        <w:pStyle w:val="paragraph"/>
        <w:numPr>
          <w:ilvl w:val="0"/>
          <w:numId w:val="9"/>
        </w:numPr>
        <w:spacing w:before="0" w:beforeAutospacing="0" w:after="160" w:afterAutospacing="0" w:line="276" w:lineRule="auto"/>
        <w:textAlignment w:val="baseline"/>
        <w:rPr>
          <w:rFonts w:ascii="Calibri" w:hAnsi="Calibri" w:cs="Calibri"/>
          <w:sz w:val="22"/>
          <w:szCs w:val="22"/>
        </w:rPr>
      </w:pPr>
      <w:r>
        <w:rPr>
          <w:rStyle w:val="normaltextrun"/>
          <w:rFonts w:ascii="Calibri" w:hAnsi="Calibri" w:cs="Calibri"/>
          <w:sz w:val="22"/>
          <w:szCs w:val="22"/>
        </w:rPr>
        <w:t xml:space="preserve">Develop a </w:t>
      </w:r>
      <w:r>
        <w:rPr>
          <w:rStyle w:val="normaltextrun"/>
          <w:rFonts w:ascii="Calibri" w:hAnsi="Calibri" w:cs="Calibri"/>
          <w:b/>
          <w:bCs/>
          <w:sz w:val="22"/>
          <w:szCs w:val="22"/>
        </w:rPr>
        <w:t>culture of mental wellbeing and prevention</w:t>
      </w:r>
      <w:r>
        <w:rPr>
          <w:rStyle w:val="normaltextrun"/>
          <w:rFonts w:ascii="Calibri" w:hAnsi="Calibri" w:cs="Calibri"/>
          <w:sz w:val="22"/>
          <w:szCs w:val="22"/>
        </w:rPr>
        <w:t xml:space="preserve"> within local communities and across Scotland with improved awareness of how we can all stay well and help ourselves and others</w:t>
      </w:r>
      <w:r>
        <w:rPr>
          <w:rStyle w:val="eop"/>
          <w:rFonts w:ascii="Calibri" w:hAnsi="Calibri" w:cs="Calibri"/>
          <w:sz w:val="22"/>
          <w:szCs w:val="22"/>
        </w:rPr>
        <w:t> </w:t>
      </w:r>
    </w:p>
    <w:p w:rsidRPr="00C17094" w:rsidR="004133FD" w:rsidP="00CA57E7" w:rsidRDefault="004133FD" w14:paraId="2AA76FFC" w14:textId="5DF15B4D">
      <w:pPr>
        <w:pStyle w:val="paragraph"/>
        <w:numPr>
          <w:ilvl w:val="0"/>
          <w:numId w:val="9"/>
        </w:numPr>
        <w:spacing w:before="0" w:beforeAutospacing="0" w:after="160" w:afterAutospacing="0" w:line="276" w:lineRule="auto"/>
        <w:textAlignment w:val="baseline"/>
        <w:rPr>
          <w:rFonts w:ascii="Calibri" w:hAnsi="Calibri" w:cs="Calibri"/>
          <w:sz w:val="22"/>
          <w:szCs w:val="22"/>
        </w:rPr>
      </w:pPr>
      <w:r w:rsidRPr="00C17094">
        <w:rPr>
          <w:rStyle w:val="normaltextrun"/>
          <w:rFonts w:ascii="Calibri" w:hAnsi="Calibri" w:cs="Calibri"/>
          <w:sz w:val="22"/>
          <w:szCs w:val="22"/>
        </w:rPr>
        <w:t xml:space="preserve">Foster a </w:t>
      </w:r>
      <w:r w:rsidRPr="00C17094">
        <w:rPr>
          <w:rStyle w:val="normaltextrun"/>
          <w:rFonts w:ascii="Calibri" w:hAnsi="Calibri" w:cs="Calibri"/>
          <w:b/>
          <w:bCs/>
          <w:sz w:val="22"/>
          <w:szCs w:val="22"/>
        </w:rPr>
        <w:t>strategic and preventative approach</w:t>
      </w:r>
      <w:r w:rsidRPr="00C17094">
        <w:rPr>
          <w:rStyle w:val="normaltextrun"/>
          <w:rFonts w:ascii="Calibri" w:hAnsi="Calibri" w:cs="Calibri"/>
          <w:sz w:val="22"/>
          <w:szCs w:val="22"/>
        </w:rPr>
        <w:t xml:space="preserve"> to improving community mental health</w:t>
      </w:r>
      <w:r w:rsidRPr="00C17094">
        <w:rPr>
          <w:rStyle w:val="eop"/>
          <w:rFonts w:ascii="Calibri" w:hAnsi="Calibri" w:cs="Calibri"/>
          <w:sz w:val="22"/>
          <w:szCs w:val="22"/>
        </w:rPr>
        <w:t> </w:t>
      </w:r>
    </w:p>
    <w:p w:rsidR="004133FD" w:rsidP="00CA57E7" w:rsidRDefault="004133FD" w14:paraId="747FF088" w14:textId="77777777">
      <w:pPr>
        <w:pStyle w:val="paragraph"/>
        <w:numPr>
          <w:ilvl w:val="0"/>
          <w:numId w:val="9"/>
        </w:numPr>
        <w:spacing w:before="0" w:beforeAutospacing="0" w:after="160" w:afterAutospacing="0" w:line="276" w:lineRule="auto"/>
        <w:textAlignment w:val="baseline"/>
        <w:rPr>
          <w:rFonts w:ascii="Calibri" w:hAnsi="Calibri" w:cs="Calibri"/>
          <w:sz w:val="22"/>
          <w:szCs w:val="22"/>
        </w:rPr>
      </w:pPr>
      <w:r>
        <w:rPr>
          <w:rStyle w:val="normaltextrun"/>
          <w:rFonts w:ascii="Calibri" w:hAnsi="Calibri" w:cs="Calibri"/>
          <w:sz w:val="22"/>
          <w:szCs w:val="22"/>
        </w:rPr>
        <w:t>Support the</w:t>
      </w:r>
      <w:r>
        <w:rPr>
          <w:rStyle w:val="normaltextrun"/>
          <w:rFonts w:ascii="Calibri" w:hAnsi="Calibri" w:cs="Calibri"/>
          <w:b/>
          <w:bCs/>
          <w:sz w:val="22"/>
          <w:szCs w:val="22"/>
        </w:rPr>
        <w:t xml:space="preserve"> resilience of communities </w:t>
      </w:r>
      <w:r>
        <w:rPr>
          <w:rStyle w:val="normaltextrun"/>
          <w:rFonts w:ascii="Calibri" w:hAnsi="Calibri" w:cs="Calibri"/>
          <w:sz w:val="22"/>
          <w:szCs w:val="22"/>
        </w:rPr>
        <w:t>and investing in their capacity to develop their own solutions, including through strong local partnerships</w:t>
      </w:r>
      <w:r>
        <w:rPr>
          <w:rStyle w:val="eop"/>
          <w:rFonts w:ascii="Calibri" w:hAnsi="Calibri" w:cs="Calibri"/>
          <w:sz w:val="22"/>
          <w:szCs w:val="22"/>
        </w:rPr>
        <w:t> </w:t>
      </w:r>
    </w:p>
    <w:p w:rsidR="004133FD" w:rsidP="00CA57E7" w:rsidRDefault="004133FD" w14:paraId="6B3B9760" w14:textId="77777777">
      <w:pPr>
        <w:pStyle w:val="paragraph"/>
        <w:numPr>
          <w:ilvl w:val="0"/>
          <w:numId w:val="9"/>
        </w:numPr>
        <w:spacing w:before="0" w:beforeAutospacing="0" w:after="160" w:afterAutospacing="0" w:line="276" w:lineRule="auto"/>
        <w:textAlignment w:val="baseline"/>
        <w:rPr>
          <w:rStyle w:val="eop"/>
          <w:rFonts w:ascii="Calibri" w:hAnsi="Calibri" w:cs="Calibri"/>
          <w:sz w:val="22"/>
          <w:szCs w:val="22"/>
        </w:rPr>
      </w:pPr>
      <w:r>
        <w:rPr>
          <w:rStyle w:val="normaltextrun"/>
          <w:rFonts w:ascii="Calibri" w:hAnsi="Calibri" w:cs="Calibri"/>
          <w:sz w:val="22"/>
          <w:szCs w:val="22"/>
        </w:rPr>
        <w:t xml:space="preserve">Tackle the </w:t>
      </w:r>
      <w:r>
        <w:rPr>
          <w:rStyle w:val="normaltextrun"/>
          <w:rFonts w:ascii="Calibri" w:hAnsi="Calibri" w:cs="Calibri"/>
          <w:b/>
          <w:bCs/>
          <w:sz w:val="22"/>
          <w:szCs w:val="22"/>
        </w:rPr>
        <w:t>social determinants of mental health</w:t>
      </w:r>
      <w:r>
        <w:rPr>
          <w:rStyle w:val="normaltextrun"/>
          <w:rFonts w:ascii="Calibri" w:hAnsi="Calibri" w:cs="Calibri"/>
          <w:sz w:val="22"/>
          <w:szCs w:val="22"/>
        </w:rPr>
        <w:t xml:space="preserve"> by targeting resources and collaborating with other initiatives to tackle poverty and inequality</w:t>
      </w:r>
      <w:r>
        <w:rPr>
          <w:rStyle w:val="eop"/>
          <w:rFonts w:ascii="Calibri" w:hAnsi="Calibri" w:cs="Calibri"/>
          <w:sz w:val="22"/>
          <w:szCs w:val="22"/>
        </w:rPr>
        <w:t> </w:t>
      </w:r>
    </w:p>
    <w:p w:rsidR="00DF05D4" w:rsidP="00DF05D4" w:rsidRDefault="00DF05D4" w14:paraId="65ACA6CB" w14:textId="77777777">
      <w:pPr>
        <w:pStyle w:val="paragraph"/>
        <w:spacing w:before="0" w:beforeAutospacing="0" w:after="160" w:afterAutospacing="0" w:line="276" w:lineRule="auto"/>
        <w:ind w:left="720"/>
        <w:textAlignment w:val="baseline"/>
        <w:rPr>
          <w:rFonts w:ascii="Calibri" w:hAnsi="Calibri" w:cs="Calibri"/>
          <w:sz w:val="22"/>
          <w:szCs w:val="22"/>
        </w:rPr>
      </w:pPr>
    </w:p>
    <w:p w:rsidRPr="002B33E6" w:rsidR="002B33E6" w:rsidP="002B33E6" w:rsidRDefault="001B6EDC" w14:paraId="59959120" w14:textId="31A92201">
      <w:pPr>
        <w:pStyle w:val="Heading1"/>
      </w:pPr>
      <w:r>
        <w:t>Funding priorities</w:t>
      </w:r>
    </w:p>
    <w:p w:rsidRPr="00C17094" w:rsidR="00C17094" w:rsidP="008B49D5" w:rsidRDefault="00C17094" w14:paraId="6FB4B8F9" w14:textId="129D0AB4">
      <w:pPr>
        <w:spacing w:line="276" w:lineRule="auto"/>
      </w:pPr>
      <w:r w:rsidRPr="00C17094">
        <w:t xml:space="preserve">The focus of the Fund is on </w:t>
      </w:r>
      <w:r w:rsidRPr="008B49D5">
        <w:rPr>
          <w:b/>
          <w:bCs/>
        </w:rPr>
        <w:t xml:space="preserve">prevention </w:t>
      </w:r>
      <w:r w:rsidRPr="00C17094">
        <w:t>and</w:t>
      </w:r>
      <w:r w:rsidRPr="008B49D5">
        <w:rPr>
          <w:b/>
          <w:bCs/>
        </w:rPr>
        <w:t xml:space="preserve"> early intervention</w:t>
      </w:r>
      <w:r w:rsidRPr="00C17094">
        <w:t>, and all funded projects are expected to focus on one or both of these themes. </w:t>
      </w:r>
    </w:p>
    <w:p w:rsidRPr="00C17094" w:rsidR="00C17094" w:rsidP="008B49D5" w:rsidRDefault="00C17094" w14:paraId="03292584" w14:textId="77777777">
      <w:pPr>
        <w:spacing w:line="276" w:lineRule="auto"/>
      </w:pPr>
      <w:r w:rsidRPr="00C17094">
        <w:t xml:space="preserve">The focus of the Fund is also on supporting the </w:t>
      </w:r>
      <w:r w:rsidRPr="008B49D5">
        <w:rPr>
          <w:b/>
          <w:bCs/>
        </w:rPr>
        <w:t>adult population</w:t>
      </w:r>
      <w:r w:rsidRPr="00C17094">
        <w:t>, which is considered to be members of the population aged 16 and over.  </w:t>
      </w:r>
    </w:p>
    <w:p w:rsidRPr="00C17094" w:rsidR="00C17094" w:rsidP="008B49D5" w:rsidRDefault="00C17094" w14:paraId="5C90F292" w14:textId="77777777">
      <w:pPr>
        <w:spacing w:line="276" w:lineRule="auto"/>
      </w:pPr>
      <w:r w:rsidRPr="00C17094">
        <w:t xml:space="preserve">Projects must also have a specific </w:t>
      </w:r>
      <w:r w:rsidRPr="008B49D5">
        <w:rPr>
          <w:b/>
          <w:bCs/>
        </w:rPr>
        <w:t>community</w:t>
      </w:r>
      <w:r w:rsidRPr="00C17094">
        <w:t xml:space="preserve"> focus rather than providing regional or national coverage. </w:t>
      </w:r>
    </w:p>
    <w:p w:rsidRPr="00C17094" w:rsidR="00C17094" w:rsidP="008B49D5" w:rsidRDefault="00C17094" w14:paraId="3FB6BF08" w14:textId="77777777">
      <w:pPr>
        <w:spacing w:line="276" w:lineRule="auto"/>
      </w:pPr>
      <w:r w:rsidRPr="00C17094">
        <w:t>As per previous years, the intention is that funding provided in your local allocation supports initiatives based within your local authority area, though the initiatives need not exclude people living in surrounding areas. </w:t>
      </w:r>
    </w:p>
    <w:p w:rsidR="002B33E6" w:rsidP="008B49D5" w:rsidRDefault="002B33E6" w14:paraId="14D34E95" w14:textId="51AC1A82">
      <w:pPr>
        <w:spacing w:line="276" w:lineRule="auto"/>
      </w:pPr>
      <w:r>
        <w:t xml:space="preserve">While existing projects are eligible, it is important that the funding overall does not lean too heavily towards existing projects and allows </w:t>
      </w:r>
      <w:r w:rsidRPr="008B49D5">
        <w:rPr>
          <w:b/>
          <w:bCs/>
        </w:rPr>
        <w:t>space for</w:t>
      </w:r>
      <w:r>
        <w:t xml:space="preserve"> </w:t>
      </w:r>
      <w:r w:rsidRPr="008B49D5">
        <w:rPr>
          <w:b/>
          <w:bCs/>
        </w:rPr>
        <w:t>new projects</w:t>
      </w:r>
      <w:r>
        <w:t xml:space="preserve"> to be funded</w:t>
      </w:r>
      <w:r w:rsidR="0003245E">
        <w:t>.</w:t>
      </w:r>
    </w:p>
    <w:p w:rsidR="008B49D5" w:rsidP="2086E80D" w:rsidRDefault="0003245E" w14:paraId="67CD58B6" w14:textId="18512848">
      <w:pPr>
        <w:pStyle w:val="paragraph"/>
        <w:spacing w:before="0" w:beforeAutospacing="off" w:after="240" w:afterAutospacing="off" w:line="276" w:lineRule="auto"/>
        <w:textAlignment w:val="baseline"/>
        <w:rPr>
          <w:rStyle w:val="eop"/>
          <w:rFonts w:ascii="Calibri" w:hAnsi="Calibri" w:cs="Calibri"/>
          <w:sz w:val="22"/>
          <w:szCs w:val="22"/>
        </w:rPr>
      </w:pPr>
      <w:r w:rsidRPr="2086E80D" w:rsidR="0003245E">
        <w:rPr>
          <w:rStyle w:val="normaltextrun"/>
          <w:rFonts w:ascii="Calibri" w:hAnsi="Calibri" w:cs="Calibri"/>
          <w:sz w:val="22"/>
          <w:szCs w:val="22"/>
        </w:rPr>
        <w:t>In</w:t>
      </w:r>
      <w:r w:rsidRPr="2086E80D" w:rsidR="003D028F">
        <w:rPr>
          <w:rStyle w:val="normaltextrun"/>
          <w:rFonts w:ascii="Calibri" w:hAnsi="Calibri" w:cs="Calibri"/>
          <w:sz w:val="22"/>
          <w:szCs w:val="22"/>
        </w:rPr>
        <w:t xml:space="preserve"> Year </w:t>
      </w:r>
      <w:r w:rsidRPr="2086E80D" w:rsidR="5A629A07">
        <w:rPr>
          <w:rStyle w:val="normaltextrun"/>
          <w:rFonts w:ascii="Calibri" w:hAnsi="Calibri" w:cs="Calibri"/>
          <w:sz w:val="22"/>
          <w:szCs w:val="22"/>
        </w:rPr>
        <w:t>5</w:t>
      </w:r>
      <w:r w:rsidRPr="2086E80D" w:rsidR="00115C6E">
        <w:rPr>
          <w:rStyle w:val="normaltextrun"/>
          <w:rFonts w:ascii="Calibri" w:hAnsi="Calibri" w:cs="Calibri"/>
          <w:sz w:val="22"/>
          <w:szCs w:val="22"/>
        </w:rPr>
        <w:t xml:space="preserve">, we are continuing to seek projects that reach </w:t>
      </w:r>
      <w:r w:rsidRPr="2086E80D" w:rsidR="003D028F">
        <w:rPr>
          <w:rStyle w:val="normaltextrun"/>
          <w:rFonts w:ascii="Calibri" w:hAnsi="Calibri" w:cs="Calibri"/>
          <w:sz w:val="22"/>
          <w:szCs w:val="22"/>
        </w:rPr>
        <w:t xml:space="preserve">underrepresented at-risk groups in </w:t>
      </w:r>
      <w:r w:rsidRPr="2086E80D" w:rsidR="00115C6E">
        <w:rPr>
          <w:rStyle w:val="normaltextrun"/>
          <w:rFonts w:ascii="Calibri" w:hAnsi="Calibri" w:cs="Calibri"/>
          <w:sz w:val="22"/>
          <w:szCs w:val="22"/>
        </w:rPr>
        <w:t>our</w:t>
      </w:r>
      <w:r w:rsidRPr="2086E80D" w:rsidR="003D028F">
        <w:rPr>
          <w:rStyle w:val="normaltextrun"/>
          <w:rFonts w:ascii="Calibri" w:hAnsi="Calibri" w:cs="Calibri"/>
          <w:sz w:val="22"/>
          <w:szCs w:val="22"/>
        </w:rPr>
        <w:t xml:space="preserve"> local </w:t>
      </w:r>
      <w:r w:rsidRPr="2086E80D" w:rsidR="00115C6E">
        <w:rPr>
          <w:rStyle w:val="normaltextrun"/>
          <w:rFonts w:ascii="Calibri" w:hAnsi="Calibri" w:cs="Calibri"/>
          <w:sz w:val="22"/>
          <w:szCs w:val="22"/>
        </w:rPr>
        <w:t>area.</w:t>
      </w:r>
      <w:r w:rsidRPr="2086E80D" w:rsidR="003D028F">
        <w:rPr>
          <w:rStyle w:val="normaltextrun"/>
          <w:rFonts w:ascii="Calibri" w:hAnsi="Calibri" w:cs="Calibri"/>
          <w:sz w:val="22"/>
          <w:szCs w:val="22"/>
        </w:rPr>
        <w:t xml:space="preserve"> These groups include:</w:t>
      </w:r>
      <w:r w:rsidRPr="2086E80D" w:rsidR="003D028F">
        <w:rPr>
          <w:rStyle w:val="eop"/>
          <w:rFonts w:ascii="Calibri" w:hAnsi="Calibri" w:cs="Calibri"/>
          <w:sz w:val="22"/>
          <w:szCs w:val="22"/>
        </w:rPr>
        <w:t> </w:t>
      </w:r>
    </w:p>
    <w:p w:rsidR="008B49D5" w:rsidP="00CA57E7" w:rsidRDefault="008B49D5" w14:paraId="03E8DD27" w14:textId="77777777">
      <w:pPr>
        <w:pStyle w:val="paragraph"/>
        <w:numPr>
          <w:ilvl w:val="0"/>
          <w:numId w:val="2"/>
        </w:numPr>
        <w:spacing w:before="0" w:beforeAutospacing="0" w:after="0" w:afterAutospacing="0" w:line="276" w:lineRule="auto"/>
        <w:textAlignment w:val="baseline"/>
        <w:rPr>
          <w:rFonts w:ascii="Calibri" w:hAnsi="Calibri" w:cs="Calibri"/>
          <w:sz w:val="22"/>
          <w:szCs w:val="22"/>
        </w:rPr>
        <w:sectPr w:rsidR="008B49D5" w:rsidSect="008A5D3C">
          <w:headerReference w:type="default" r:id="rId15"/>
          <w:footerReference w:type="default" r:id="rId16"/>
          <w:headerReference w:type="first" r:id="rId17"/>
          <w:footerReference w:type="first" r:id="rId18"/>
          <w:pgSz w:w="11906" w:h="16838" w:orient="portrait"/>
          <w:pgMar w:top="1440" w:right="1440" w:bottom="1440" w:left="1440" w:header="708" w:footer="708" w:gutter="0"/>
          <w:cols w:space="708"/>
          <w:titlePg/>
          <w:docGrid w:linePitch="360"/>
        </w:sectPr>
      </w:pPr>
    </w:p>
    <w:p w:rsidRPr="00A56FF9" w:rsidR="00A56FF9" w:rsidP="00CA57E7" w:rsidRDefault="008B49D5" w14:paraId="5C543D1F" w14:textId="2A83818A">
      <w:pPr>
        <w:pStyle w:val="paragraph"/>
        <w:numPr>
          <w:ilvl w:val="0"/>
          <w:numId w:val="2"/>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Women, </w:t>
      </w:r>
      <w:r w:rsidRPr="00A56FF9" w:rsidR="00A56FF9">
        <w:rPr>
          <w:rFonts w:ascii="Calibri" w:hAnsi="Calibri" w:cs="Calibri"/>
          <w:sz w:val="22"/>
          <w:szCs w:val="22"/>
        </w:rPr>
        <w:t>particularly women experiencing gender based violence </w:t>
      </w:r>
    </w:p>
    <w:p w:rsidRPr="00A56FF9" w:rsidR="00A56FF9" w:rsidP="00CA57E7" w:rsidRDefault="00A56FF9" w14:paraId="26B9A5DB" w14:textId="77777777">
      <w:pPr>
        <w:pStyle w:val="paragraph"/>
        <w:numPr>
          <w:ilvl w:val="0"/>
          <w:numId w:val="2"/>
        </w:numPr>
        <w:rPr>
          <w:rFonts w:ascii="Calibri" w:hAnsi="Calibri" w:cs="Calibri"/>
          <w:sz w:val="22"/>
          <w:szCs w:val="22"/>
        </w:rPr>
      </w:pPr>
      <w:r w:rsidRPr="00A56FF9">
        <w:rPr>
          <w:rFonts w:ascii="Calibri" w:hAnsi="Calibri" w:cs="Calibri"/>
          <w:sz w:val="22"/>
          <w:szCs w:val="22"/>
        </w:rPr>
        <w:t>People with a long term health condition or disability </w:t>
      </w:r>
    </w:p>
    <w:p w:rsidRPr="00A56FF9" w:rsidR="00A56FF9" w:rsidP="00CA57E7" w:rsidRDefault="00A56FF9" w14:paraId="3B1C82FF" w14:textId="77777777">
      <w:pPr>
        <w:pStyle w:val="paragraph"/>
        <w:numPr>
          <w:ilvl w:val="0"/>
          <w:numId w:val="2"/>
        </w:numPr>
        <w:rPr>
          <w:rFonts w:ascii="Calibri" w:hAnsi="Calibri" w:cs="Calibri"/>
          <w:sz w:val="22"/>
          <w:szCs w:val="22"/>
        </w:rPr>
      </w:pPr>
      <w:r w:rsidRPr="00A56FF9">
        <w:rPr>
          <w:rFonts w:ascii="Calibri" w:hAnsi="Calibri" w:cs="Calibri"/>
          <w:sz w:val="22"/>
          <w:szCs w:val="22"/>
        </w:rPr>
        <w:t>People from a Minority Ethnic background </w:t>
      </w:r>
    </w:p>
    <w:p w:rsidRPr="00A56FF9" w:rsidR="00A56FF9" w:rsidP="00CA57E7" w:rsidRDefault="00A56FF9" w14:paraId="4FDA5291" w14:textId="77777777">
      <w:pPr>
        <w:pStyle w:val="paragraph"/>
        <w:numPr>
          <w:ilvl w:val="0"/>
          <w:numId w:val="2"/>
        </w:numPr>
        <w:rPr>
          <w:rFonts w:ascii="Calibri" w:hAnsi="Calibri" w:cs="Calibri"/>
          <w:sz w:val="22"/>
          <w:szCs w:val="22"/>
        </w:rPr>
      </w:pPr>
      <w:r w:rsidRPr="00A56FF9">
        <w:rPr>
          <w:rFonts w:ascii="Calibri" w:hAnsi="Calibri" w:cs="Calibri"/>
          <w:sz w:val="22"/>
          <w:szCs w:val="22"/>
        </w:rPr>
        <w:t>Refugees and those with no recourse to public funds </w:t>
      </w:r>
    </w:p>
    <w:p w:rsidRPr="00A56FF9" w:rsidR="00A56FF9" w:rsidP="00CA57E7" w:rsidRDefault="00A56FF9" w14:paraId="059E6E07" w14:textId="77777777">
      <w:pPr>
        <w:pStyle w:val="paragraph"/>
        <w:numPr>
          <w:ilvl w:val="0"/>
          <w:numId w:val="2"/>
        </w:numPr>
        <w:rPr>
          <w:rFonts w:ascii="Calibri" w:hAnsi="Calibri" w:cs="Calibri"/>
          <w:sz w:val="22"/>
          <w:szCs w:val="22"/>
        </w:rPr>
      </w:pPr>
      <w:r w:rsidRPr="00A56FF9">
        <w:rPr>
          <w:rFonts w:ascii="Calibri" w:hAnsi="Calibri" w:cs="Calibri"/>
          <w:sz w:val="22"/>
          <w:szCs w:val="22"/>
        </w:rPr>
        <w:t>People facing socio-economic disadvantage </w:t>
      </w:r>
    </w:p>
    <w:p w:rsidRPr="00A56FF9" w:rsidR="00A56FF9" w:rsidP="00CA57E7" w:rsidRDefault="00A56FF9" w14:paraId="29EFC4DB" w14:textId="77777777">
      <w:pPr>
        <w:pStyle w:val="paragraph"/>
        <w:numPr>
          <w:ilvl w:val="0"/>
          <w:numId w:val="2"/>
        </w:numPr>
        <w:rPr>
          <w:rFonts w:ascii="Calibri" w:hAnsi="Calibri" w:cs="Calibri"/>
          <w:sz w:val="22"/>
          <w:szCs w:val="22"/>
        </w:rPr>
      </w:pPr>
      <w:r w:rsidRPr="00A56FF9">
        <w:rPr>
          <w:rFonts w:ascii="Calibri" w:hAnsi="Calibri" w:cs="Calibri"/>
          <w:sz w:val="22"/>
          <w:szCs w:val="22"/>
        </w:rPr>
        <w:t>People experiencing severe and multiple disadvantage </w:t>
      </w:r>
    </w:p>
    <w:p w:rsidRPr="00A56FF9" w:rsidR="00A56FF9" w:rsidP="00CA57E7" w:rsidRDefault="00A56FF9" w14:paraId="6E5FD5E1" w14:textId="77777777">
      <w:pPr>
        <w:pStyle w:val="paragraph"/>
        <w:numPr>
          <w:ilvl w:val="0"/>
          <w:numId w:val="2"/>
        </w:numPr>
        <w:rPr>
          <w:rFonts w:ascii="Calibri" w:hAnsi="Calibri" w:cs="Calibri"/>
          <w:sz w:val="22"/>
          <w:szCs w:val="22"/>
        </w:rPr>
      </w:pPr>
      <w:r w:rsidRPr="00A56FF9">
        <w:rPr>
          <w:rFonts w:ascii="Calibri" w:hAnsi="Calibri" w:cs="Calibri"/>
          <w:sz w:val="22"/>
          <w:szCs w:val="22"/>
        </w:rPr>
        <w:t>People with diagnosed mental illness </w:t>
      </w:r>
    </w:p>
    <w:p w:rsidR="00A56FF9" w:rsidP="00CA57E7" w:rsidRDefault="00A56FF9" w14:paraId="6D9D0E26" w14:textId="77777777">
      <w:pPr>
        <w:pStyle w:val="paragraph"/>
        <w:numPr>
          <w:ilvl w:val="0"/>
          <w:numId w:val="2"/>
        </w:numPr>
        <w:rPr>
          <w:rFonts w:ascii="Calibri" w:hAnsi="Calibri" w:cs="Calibri"/>
          <w:sz w:val="22"/>
          <w:szCs w:val="22"/>
        </w:rPr>
      </w:pPr>
      <w:r w:rsidRPr="00A56FF9">
        <w:rPr>
          <w:rFonts w:ascii="Calibri" w:hAnsi="Calibri" w:cs="Calibri"/>
          <w:sz w:val="22"/>
          <w:szCs w:val="22"/>
        </w:rPr>
        <w:t>People affected by psychological trauma (including adverse childhood experiences) </w:t>
      </w:r>
    </w:p>
    <w:p w:rsidRPr="00A56FF9" w:rsidR="00A56FF9" w:rsidP="00CA57E7" w:rsidRDefault="00A56FF9" w14:paraId="3D34B9EC" w14:textId="77777777">
      <w:pPr>
        <w:pStyle w:val="paragraph"/>
        <w:numPr>
          <w:ilvl w:val="0"/>
          <w:numId w:val="2"/>
        </w:numPr>
        <w:rPr>
          <w:rFonts w:ascii="Calibri" w:hAnsi="Calibri" w:cs="Calibri"/>
          <w:sz w:val="22"/>
          <w:szCs w:val="22"/>
        </w:rPr>
      </w:pPr>
      <w:r w:rsidRPr="00A56FF9">
        <w:rPr>
          <w:rFonts w:ascii="Calibri" w:hAnsi="Calibri" w:cs="Calibri"/>
          <w:sz w:val="22"/>
          <w:szCs w:val="22"/>
        </w:rPr>
        <w:t>People who have experienced bereavement or loss </w:t>
      </w:r>
    </w:p>
    <w:p w:rsidRPr="00A56FF9" w:rsidR="00A56FF9" w:rsidP="00CA57E7" w:rsidRDefault="00A56FF9" w14:paraId="2ACD5ECA" w14:textId="77777777">
      <w:pPr>
        <w:pStyle w:val="paragraph"/>
        <w:numPr>
          <w:ilvl w:val="0"/>
          <w:numId w:val="2"/>
        </w:numPr>
        <w:rPr>
          <w:rFonts w:ascii="Calibri" w:hAnsi="Calibri" w:cs="Calibri"/>
          <w:sz w:val="22"/>
          <w:szCs w:val="22"/>
        </w:rPr>
      </w:pPr>
      <w:r w:rsidRPr="00A56FF9">
        <w:rPr>
          <w:rFonts w:ascii="Calibri" w:hAnsi="Calibri" w:cs="Calibri"/>
          <w:sz w:val="22"/>
          <w:szCs w:val="22"/>
        </w:rPr>
        <w:t>People disadvantaged by geographical location (particularly remote and rural areas) </w:t>
      </w:r>
    </w:p>
    <w:p w:rsidRPr="00A56FF9" w:rsidR="00A56FF9" w:rsidP="00CA57E7" w:rsidRDefault="00A56FF9" w14:paraId="23BA2CDF" w14:textId="77777777">
      <w:pPr>
        <w:pStyle w:val="paragraph"/>
        <w:numPr>
          <w:ilvl w:val="0"/>
          <w:numId w:val="2"/>
        </w:numPr>
        <w:rPr>
          <w:rFonts w:ascii="Calibri" w:hAnsi="Calibri" w:cs="Calibri"/>
          <w:sz w:val="22"/>
          <w:szCs w:val="22"/>
        </w:rPr>
      </w:pPr>
      <w:r w:rsidRPr="00A56FF9">
        <w:rPr>
          <w:rFonts w:ascii="Calibri" w:hAnsi="Calibri" w:cs="Calibri"/>
          <w:sz w:val="22"/>
          <w:szCs w:val="22"/>
        </w:rPr>
        <w:t>Older people (aged 50 and above) </w:t>
      </w:r>
    </w:p>
    <w:p w:rsidRPr="00A56FF9" w:rsidR="00A56FF9" w:rsidP="00CA57E7" w:rsidRDefault="00A56FF9" w14:paraId="38583769" w14:textId="77777777">
      <w:pPr>
        <w:pStyle w:val="paragraph"/>
        <w:numPr>
          <w:ilvl w:val="0"/>
          <w:numId w:val="2"/>
        </w:numPr>
        <w:rPr>
          <w:rFonts w:ascii="Calibri" w:hAnsi="Calibri" w:cs="Calibri"/>
          <w:sz w:val="22"/>
          <w:szCs w:val="22"/>
        </w:rPr>
      </w:pPr>
      <w:r w:rsidRPr="00A56FF9">
        <w:rPr>
          <w:rFonts w:ascii="Calibri" w:hAnsi="Calibri" w:cs="Calibri"/>
          <w:sz w:val="22"/>
          <w:szCs w:val="22"/>
        </w:rPr>
        <w:t>People with neurological conditions or learning disabilities, and from neurodiverse communities </w:t>
      </w:r>
    </w:p>
    <w:p w:rsidR="00A56FF9" w:rsidP="00CA57E7" w:rsidRDefault="00A56FF9" w14:paraId="2B528D2A" w14:textId="77777777">
      <w:pPr>
        <w:pStyle w:val="paragraph"/>
        <w:numPr>
          <w:ilvl w:val="0"/>
          <w:numId w:val="2"/>
        </w:numPr>
        <w:rPr>
          <w:rFonts w:ascii="Calibri" w:hAnsi="Calibri" w:cs="Calibri"/>
          <w:sz w:val="22"/>
          <w:szCs w:val="22"/>
        </w:rPr>
      </w:pPr>
      <w:r w:rsidRPr="2086E80D" w:rsidR="00A56FF9">
        <w:rPr>
          <w:rFonts w:ascii="Calibri" w:hAnsi="Calibri" w:cs="Calibri"/>
          <w:sz w:val="22"/>
          <w:szCs w:val="22"/>
        </w:rPr>
        <w:t>Lesbian, Gay, Bisexual and Transgender and Intersex (LGBTI) communities </w:t>
      </w:r>
    </w:p>
    <w:p w:rsidR="2086E80D" w:rsidP="2086E80D" w:rsidRDefault="2086E80D" w14:paraId="3EB8958A" w14:textId="2DF5A7D1">
      <w:pPr>
        <w:pStyle w:val="paragraph"/>
        <w:ind w:left="720"/>
        <w:rPr>
          <w:rFonts w:ascii="Calibri" w:hAnsi="Calibri" w:cs="Calibri"/>
          <w:sz w:val="22"/>
          <w:szCs w:val="22"/>
        </w:rPr>
      </w:pPr>
    </w:p>
    <w:p w:rsidR="008B49D5" w:rsidP="008B49D5" w:rsidRDefault="008B49D5" w14:paraId="1778DDA3" w14:textId="77777777">
      <w:pPr>
        <w:pStyle w:val="paragraph"/>
        <w:ind w:left="360"/>
        <w:rPr>
          <w:rFonts w:ascii="Calibri" w:hAnsi="Calibri" w:cs="Calibri"/>
          <w:sz w:val="22"/>
          <w:szCs w:val="22"/>
        </w:rPr>
        <w:sectPr w:rsidR="008B49D5" w:rsidSect="008B49D5">
          <w:type w:val="continuous"/>
          <w:pgSz w:w="11906" w:h="16838" w:orient="portrait"/>
          <w:pgMar w:top="1440" w:right="1440" w:bottom="1440" w:left="1440" w:header="708" w:footer="708" w:gutter="0"/>
          <w:cols w:space="708"/>
          <w:titlePg/>
          <w:docGrid w:linePitch="360"/>
        </w:sectPr>
      </w:pPr>
    </w:p>
    <w:p w:rsidR="00712725" w:rsidP="008B49D5" w:rsidRDefault="00115C6E" w14:paraId="45632EF6" w14:textId="77777777">
      <w:pPr>
        <w:pStyle w:val="paragraph"/>
        <w:rPr>
          <w:rFonts w:ascii="Calibri" w:hAnsi="Calibri" w:cs="Calibri"/>
          <w:sz w:val="22"/>
          <w:szCs w:val="22"/>
        </w:rPr>
      </w:pPr>
      <w:r w:rsidRPr="2086E80D" w:rsidR="00115C6E">
        <w:rPr>
          <w:rFonts w:ascii="Calibri" w:hAnsi="Calibri" w:cs="Calibri"/>
          <w:sz w:val="22"/>
          <w:szCs w:val="22"/>
        </w:rPr>
        <w:t xml:space="preserve">We are also interested in </w:t>
      </w:r>
      <w:r w:rsidRPr="2086E80D" w:rsidR="00712725">
        <w:rPr>
          <w:rFonts w:ascii="Calibri" w:hAnsi="Calibri" w:cs="Calibri"/>
          <w:sz w:val="22"/>
          <w:szCs w:val="22"/>
        </w:rPr>
        <w:t xml:space="preserve">supporting </w:t>
      </w:r>
      <w:r w:rsidRPr="2086E80D" w:rsidR="00712725">
        <w:rPr>
          <w:rFonts w:ascii="Calibri" w:hAnsi="Calibri" w:cs="Calibri"/>
          <w:sz w:val="22"/>
          <w:szCs w:val="22"/>
        </w:rPr>
        <w:t xml:space="preserve">the six priority family types at greatest risk of experiencing child </w:t>
      </w:r>
      <w:r w:rsidRPr="2086E80D" w:rsidR="00712725">
        <w:rPr>
          <w:rFonts w:ascii="Calibri" w:hAnsi="Calibri" w:cs="Calibri"/>
          <w:sz w:val="22"/>
          <w:szCs w:val="22"/>
        </w:rPr>
        <w:t xml:space="preserve">poverty, outlined in </w:t>
      </w:r>
      <w:hyperlink r:id="R5b1164d6f88b48e2">
        <w:r w:rsidRPr="2086E80D" w:rsidR="00712725">
          <w:rPr>
            <w:rStyle w:val="Hyperlink"/>
            <w:rFonts w:ascii="Calibri" w:hAnsi="Calibri" w:cs="Calibri"/>
            <w:b w:val="1"/>
            <w:bCs w:val="1"/>
            <w:sz w:val="22"/>
            <w:szCs w:val="22"/>
          </w:rPr>
          <w:t>Best Start, Bright Futures</w:t>
        </w:r>
      </w:hyperlink>
      <w:r w:rsidRPr="2086E80D" w:rsidR="00712725">
        <w:rPr>
          <w:rFonts w:ascii="Calibri" w:hAnsi="Calibri" w:cs="Calibri"/>
          <w:sz w:val="22"/>
          <w:szCs w:val="22"/>
        </w:rPr>
        <w:t>:</w:t>
      </w:r>
    </w:p>
    <w:p w:rsidR="2086E80D" w:rsidP="2086E80D" w:rsidRDefault="2086E80D" w14:paraId="72C1FA7F" w14:textId="4E6A3BF5">
      <w:pPr>
        <w:pStyle w:val="paragraph"/>
        <w:rPr>
          <w:rFonts w:ascii="Calibri" w:hAnsi="Calibri" w:cs="Calibri"/>
          <w:sz w:val="22"/>
          <w:szCs w:val="22"/>
        </w:rPr>
      </w:pPr>
    </w:p>
    <w:p w:rsidR="008B49D5" w:rsidP="00CA57E7" w:rsidRDefault="008B49D5" w14:paraId="153888D4" w14:textId="77777777">
      <w:pPr>
        <w:pStyle w:val="paragraph"/>
        <w:numPr>
          <w:ilvl w:val="0"/>
          <w:numId w:val="10"/>
        </w:numPr>
        <w:rPr>
          <w:rFonts w:ascii="Calibri" w:hAnsi="Calibri" w:cs="Calibri"/>
          <w:sz w:val="22"/>
          <w:szCs w:val="22"/>
        </w:rPr>
        <w:sectPr w:rsidR="008B49D5" w:rsidSect="005F4D21">
          <w:type w:val="continuous"/>
          <w:pgSz w:w="11906" w:h="16838" w:orient="portrait"/>
          <w:pgMar w:top="1440" w:right="1440" w:bottom="1440" w:left="1440" w:header="708" w:footer="708" w:gutter="0"/>
          <w:cols w:space="708"/>
          <w:titlePg/>
          <w:docGrid w:linePitch="360"/>
        </w:sectPr>
      </w:pPr>
    </w:p>
    <w:p w:rsidRPr="008B49D5" w:rsidR="008B49D5" w:rsidP="00CA57E7" w:rsidRDefault="008B49D5" w14:paraId="040EDC2F" w14:textId="77777777">
      <w:pPr>
        <w:pStyle w:val="paragraph"/>
        <w:numPr>
          <w:ilvl w:val="0"/>
          <w:numId w:val="10"/>
        </w:numPr>
        <w:rPr>
          <w:rFonts w:ascii="Calibri" w:hAnsi="Calibri" w:cs="Calibri"/>
          <w:sz w:val="22"/>
          <w:szCs w:val="22"/>
        </w:rPr>
      </w:pPr>
      <w:r w:rsidRPr="008B49D5">
        <w:rPr>
          <w:rFonts w:ascii="Calibri" w:hAnsi="Calibri" w:cs="Calibri"/>
          <w:sz w:val="22"/>
          <w:szCs w:val="22"/>
        </w:rPr>
        <w:t>Lone parent families </w:t>
      </w:r>
    </w:p>
    <w:p w:rsidRPr="008B49D5" w:rsidR="008B49D5" w:rsidP="00CA57E7" w:rsidRDefault="008B49D5" w14:paraId="4921B4F7" w14:textId="77777777">
      <w:pPr>
        <w:pStyle w:val="paragraph"/>
        <w:numPr>
          <w:ilvl w:val="0"/>
          <w:numId w:val="10"/>
        </w:numPr>
        <w:rPr>
          <w:rFonts w:ascii="Calibri" w:hAnsi="Calibri" w:cs="Calibri"/>
          <w:sz w:val="22"/>
          <w:szCs w:val="22"/>
        </w:rPr>
      </w:pPr>
      <w:r w:rsidRPr="008B49D5">
        <w:rPr>
          <w:rFonts w:ascii="Calibri" w:hAnsi="Calibri" w:cs="Calibri"/>
          <w:sz w:val="22"/>
          <w:szCs w:val="22"/>
        </w:rPr>
        <w:t>Minority ethnic families </w:t>
      </w:r>
    </w:p>
    <w:p w:rsidRPr="008B49D5" w:rsidR="008B49D5" w:rsidP="00CA57E7" w:rsidRDefault="008B49D5" w14:paraId="2D2842EB" w14:textId="77777777">
      <w:pPr>
        <w:pStyle w:val="paragraph"/>
        <w:numPr>
          <w:ilvl w:val="0"/>
          <w:numId w:val="10"/>
        </w:numPr>
        <w:rPr>
          <w:rFonts w:ascii="Calibri" w:hAnsi="Calibri" w:cs="Calibri"/>
          <w:sz w:val="22"/>
          <w:szCs w:val="22"/>
        </w:rPr>
      </w:pPr>
      <w:r w:rsidRPr="008B49D5">
        <w:rPr>
          <w:rFonts w:ascii="Calibri" w:hAnsi="Calibri" w:cs="Calibri"/>
          <w:sz w:val="22"/>
          <w:szCs w:val="22"/>
        </w:rPr>
        <w:t>Families with a disabled adult or child </w:t>
      </w:r>
    </w:p>
    <w:p w:rsidRPr="008B49D5" w:rsidR="008B49D5" w:rsidP="00CA57E7" w:rsidRDefault="008B49D5" w14:paraId="7C9C0D61" w14:textId="77777777">
      <w:pPr>
        <w:pStyle w:val="paragraph"/>
        <w:numPr>
          <w:ilvl w:val="0"/>
          <w:numId w:val="10"/>
        </w:numPr>
        <w:rPr>
          <w:rFonts w:ascii="Calibri" w:hAnsi="Calibri" w:cs="Calibri"/>
          <w:sz w:val="22"/>
          <w:szCs w:val="22"/>
        </w:rPr>
      </w:pPr>
      <w:r w:rsidRPr="008B49D5">
        <w:rPr>
          <w:rFonts w:ascii="Calibri" w:hAnsi="Calibri" w:cs="Calibri"/>
          <w:sz w:val="22"/>
          <w:szCs w:val="22"/>
        </w:rPr>
        <w:t>Families with a younger mother (under 25) </w:t>
      </w:r>
    </w:p>
    <w:p w:rsidRPr="008B49D5" w:rsidR="008B49D5" w:rsidP="00CA57E7" w:rsidRDefault="008B49D5" w14:paraId="09BA448B" w14:textId="77777777">
      <w:pPr>
        <w:pStyle w:val="paragraph"/>
        <w:numPr>
          <w:ilvl w:val="0"/>
          <w:numId w:val="10"/>
        </w:numPr>
        <w:rPr>
          <w:rFonts w:ascii="Calibri" w:hAnsi="Calibri" w:cs="Calibri"/>
          <w:sz w:val="22"/>
          <w:szCs w:val="22"/>
        </w:rPr>
      </w:pPr>
      <w:r w:rsidRPr="008B49D5">
        <w:rPr>
          <w:rFonts w:ascii="Calibri" w:hAnsi="Calibri" w:cs="Calibri"/>
          <w:sz w:val="22"/>
          <w:szCs w:val="22"/>
        </w:rPr>
        <w:t>Families with a child under one </w:t>
      </w:r>
    </w:p>
    <w:p w:rsidRPr="008B49D5" w:rsidR="008B49D5" w:rsidP="00CA57E7" w:rsidRDefault="008B49D5" w14:paraId="49E4372D" w14:textId="77777777">
      <w:pPr>
        <w:pStyle w:val="paragraph"/>
        <w:numPr>
          <w:ilvl w:val="0"/>
          <w:numId w:val="10"/>
        </w:numPr>
        <w:rPr>
          <w:rFonts w:ascii="Calibri" w:hAnsi="Calibri" w:cs="Calibri"/>
          <w:sz w:val="22"/>
          <w:szCs w:val="22"/>
        </w:rPr>
      </w:pPr>
      <w:r w:rsidRPr="2086E80D" w:rsidR="008B49D5">
        <w:rPr>
          <w:rFonts w:ascii="Calibri" w:hAnsi="Calibri" w:cs="Calibri"/>
          <w:sz w:val="22"/>
          <w:szCs w:val="22"/>
        </w:rPr>
        <w:t>Larger families (three or more children)  </w:t>
      </w:r>
    </w:p>
    <w:p w:rsidR="2086E80D" w:rsidP="2086E80D" w:rsidRDefault="2086E80D" w14:paraId="07C8D69C" w14:textId="3FE37A8D">
      <w:pPr>
        <w:pStyle w:val="paragraph"/>
        <w:ind w:left="720"/>
        <w:rPr>
          <w:rFonts w:ascii="Calibri" w:hAnsi="Calibri" w:cs="Calibri"/>
          <w:sz w:val="22"/>
          <w:szCs w:val="22"/>
        </w:rPr>
      </w:pPr>
    </w:p>
    <w:p w:rsidR="008B49D5" w:rsidP="008B49D5" w:rsidRDefault="008B49D5" w14:paraId="34E5DF38" w14:textId="77777777">
      <w:pPr>
        <w:pStyle w:val="paragraph"/>
        <w:rPr>
          <w:rFonts w:ascii="Calibri" w:hAnsi="Calibri" w:cs="Calibri"/>
          <w:sz w:val="22"/>
          <w:szCs w:val="22"/>
        </w:rPr>
        <w:sectPr w:rsidR="008B49D5" w:rsidSect="005F4D21">
          <w:type w:val="continuous"/>
          <w:pgSz w:w="11906" w:h="16838" w:orient="portrait"/>
          <w:pgMar w:top="1440" w:right="1440" w:bottom="1440" w:left="1440" w:header="708" w:footer="708" w:gutter="0"/>
          <w:cols w:space="708"/>
          <w:titlePg/>
          <w:docGrid w:linePitch="360"/>
        </w:sectPr>
      </w:pPr>
    </w:p>
    <w:p w:rsidRPr="005F4D21" w:rsidR="00712725" w:rsidP="008B49D5" w:rsidRDefault="005F4D21" w14:paraId="513CF3CD" w14:textId="75BBEF18">
      <w:pPr>
        <w:pStyle w:val="paragraph"/>
        <w:rPr>
          <w:rFonts w:ascii="Calibri" w:hAnsi="Calibri" w:cs="Calibri"/>
          <w:sz w:val="22"/>
          <w:szCs w:val="22"/>
        </w:rPr>
      </w:pPr>
      <w:r w:rsidRPr="005F4D21">
        <w:rPr>
          <w:rFonts w:ascii="Calibri" w:hAnsi="Calibri" w:cs="Calibri"/>
          <w:sz w:val="22"/>
          <w:szCs w:val="22"/>
        </w:rPr>
        <w:t xml:space="preserve">Notably, these priority family groups overlap with the </w:t>
      </w:r>
      <w:r w:rsidR="00DF05D4">
        <w:rPr>
          <w:rFonts w:ascii="Calibri" w:hAnsi="Calibri" w:cs="Calibri"/>
          <w:sz w:val="22"/>
          <w:szCs w:val="22"/>
        </w:rPr>
        <w:t>aforementioned</w:t>
      </w:r>
      <w:r w:rsidRPr="005F4D21">
        <w:rPr>
          <w:rFonts w:ascii="Calibri" w:hAnsi="Calibri" w:cs="Calibri"/>
          <w:sz w:val="22"/>
          <w:szCs w:val="22"/>
        </w:rPr>
        <w:t xml:space="preserve"> </w:t>
      </w:r>
      <w:r>
        <w:rPr>
          <w:rFonts w:ascii="Calibri" w:hAnsi="Calibri" w:cs="Calibri"/>
          <w:sz w:val="22"/>
          <w:szCs w:val="22"/>
        </w:rPr>
        <w:t>at-risk</w:t>
      </w:r>
      <w:r w:rsidRPr="005F4D21">
        <w:rPr>
          <w:rFonts w:ascii="Calibri" w:hAnsi="Calibri" w:cs="Calibri"/>
          <w:sz w:val="22"/>
          <w:szCs w:val="22"/>
        </w:rPr>
        <w:t xml:space="preserve"> groups. While the focus of this fund is adults, funded projects can support families provided the funded activities meet the aims of the fund and specifically focus on supporting young people aged 16 or over or supporting adults rather than their children.</w:t>
      </w:r>
    </w:p>
    <w:p w:rsidR="005F4D21" w:rsidP="00C17094" w:rsidRDefault="005F4D21" w14:paraId="539294BC" w14:textId="77777777">
      <w:pPr>
        <w:sectPr w:rsidR="005F4D21" w:rsidSect="005F4D21">
          <w:type w:val="continuous"/>
          <w:pgSz w:w="11906" w:h="16838" w:orient="portrait"/>
          <w:pgMar w:top="1440" w:right="1440" w:bottom="1440" w:left="1440" w:header="708" w:footer="708" w:gutter="0"/>
          <w:cols w:space="708"/>
          <w:titlePg/>
          <w:docGrid w:linePitch="360"/>
        </w:sectPr>
      </w:pPr>
    </w:p>
    <w:p w:rsidR="005E2AFC" w:rsidP="00C17094" w:rsidRDefault="005E2AFC" w14:paraId="772B7443" w14:textId="77777777"/>
    <w:p w:rsidRPr="001B6EDC" w:rsidR="001B6EDC" w:rsidP="005E2AFC" w:rsidRDefault="005E2AFC" w14:paraId="0DF86746" w14:textId="17275C91">
      <w:pPr>
        <w:pStyle w:val="Heading1"/>
      </w:pPr>
      <w:r>
        <w:t>What projects we can fund</w:t>
      </w:r>
    </w:p>
    <w:p w:rsidR="0080022D" w:rsidP="008D4079" w:rsidRDefault="00744898" w14:paraId="588B896C" w14:textId="77777777">
      <w:r>
        <w:t>The Fund can support both existing and new projects.</w:t>
      </w:r>
    </w:p>
    <w:p w:rsidR="008D4079" w:rsidP="008D4079" w:rsidRDefault="008D4079" w14:paraId="360CDA22" w14:textId="5A2F6B20">
      <w:r w:rsidR="008D4079">
        <w:rPr/>
        <w:t xml:space="preserve">Projects funded through the first </w:t>
      </w:r>
      <w:r w:rsidR="002A2977">
        <w:rPr/>
        <w:t>four</w:t>
      </w:r>
      <w:r w:rsidR="008D4079">
        <w:rPr/>
        <w:t xml:space="preserve"> years of the Fund are eligible to apply again but should clearly show how they will develop and improve in Year </w:t>
      </w:r>
      <w:r w:rsidR="10064281">
        <w:rPr/>
        <w:t>5</w:t>
      </w:r>
      <w:r w:rsidR="008D4079">
        <w:rPr/>
        <w:t xml:space="preserve"> and where possible, they should demonstrate early impacts from Year 1-</w:t>
      </w:r>
      <w:r w:rsidR="002A2977">
        <w:rPr/>
        <w:t>4</w:t>
      </w:r>
      <w:r w:rsidR="008D4079">
        <w:rPr/>
        <w:t>. </w:t>
      </w:r>
    </w:p>
    <w:p w:rsidRPr="0016735A" w:rsidR="00744898" w:rsidP="008D4079" w:rsidRDefault="00744898" w14:paraId="6B241AB8" w14:textId="68B9AC1E">
      <w:pPr>
        <w:rPr>
          <w:rFonts w:ascii="Calibri" w:hAnsi="Calibri" w:cs="Calibri"/>
          <w:color w:val="000000"/>
        </w:rPr>
      </w:pPr>
      <w:r>
        <w:rPr>
          <w:rStyle w:val="normaltextrun"/>
          <w:rFonts w:ascii="Calibri" w:hAnsi="Calibri" w:cs="Calibri"/>
          <w:color w:val="000000"/>
        </w:rPr>
        <w:t>We can fund projects including (but not limited to):</w:t>
      </w:r>
      <w:r>
        <w:rPr>
          <w:rStyle w:val="eop"/>
          <w:rFonts w:ascii="Calibri" w:hAnsi="Calibri" w:cs="Calibri"/>
          <w:color w:val="000000"/>
        </w:rPr>
        <w:t> </w:t>
      </w:r>
    </w:p>
    <w:p w:rsidR="00744898" w:rsidP="00CA57E7" w:rsidRDefault="00744898" w14:paraId="6321F6E2" w14:textId="7777777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Equipment</w:t>
      </w:r>
      <w:r>
        <w:rPr>
          <w:rStyle w:val="eop"/>
          <w:rFonts w:ascii="Calibri" w:hAnsi="Calibri" w:cs="Calibri"/>
          <w:color w:val="000000"/>
          <w:sz w:val="22"/>
          <w:szCs w:val="22"/>
        </w:rPr>
        <w:t> </w:t>
      </w:r>
    </w:p>
    <w:p w:rsidRPr="0016735A" w:rsidR="00744898" w:rsidP="00CA57E7" w:rsidRDefault="00744898" w14:paraId="290927A0" w14:textId="77777777">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One-off events</w:t>
      </w:r>
      <w:r>
        <w:rPr>
          <w:rStyle w:val="eop"/>
          <w:rFonts w:ascii="Calibri" w:hAnsi="Calibri" w:cs="Calibri"/>
          <w:color w:val="000000"/>
          <w:sz w:val="22"/>
          <w:szCs w:val="22"/>
        </w:rPr>
        <w:t> </w:t>
      </w:r>
    </w:p>
    <w:p w:rsidRPr="0016735A" w:rsidR="00744898" w:rsidP="00CA57E7" w:rsidRDefault="00744898" w14:paraId="5F41F1B3" w14:textId="77777777">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Hall hire for community spaces</w:t>
      </w:r>
    </w:p>
    <w:p w:rsidRPr="0016735A" w:rsidR="00744898" w:rsidP="00CA57E7" w:rsidRDefault="00744898" w14:paraId="7FE2524A" w14:textId="77777777">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Staff costs (these should be one off or fixed term)</w:t>
      </w:r>
    </w:p>
    <w:p w:rsidRPr="0016735A" w:rsidR="00744898" w:rsidP="00CA57E7" w:rsidRDefault="00744898" w14:paraId="287BE129" w14:textId="77777777">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Training costs</w:t>
      </w:r>
    </w:p>
    <w:p w:rsidRPr="0016735A" w:rsidR="00744898" w:rsidP="00CA57E7" w:rsidRDefault="00744898" w14:paraId="3379BA89" w14:textId="77777777">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Transport</w:t>
      </w:r>
    </w:p>
    <w:p w:rsidRPr="0016735A" w:rsidR="00744898" w:rsidP="00CA57E7" w:rsidRDefault="00744898" w14:paraId="5FF5EF09" w14:textId="77777777">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Utilities/running costs</w:t>
      </w:r>
    </w:p>
    <w:p w:rsidRPr="0016735A" w:rsidR="00744898" w:rsidP="00CA57E7" w:rsidRDefault="00744898" w14:paraId="78E0213B" w14:textId="77777777">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Volunteer expenses</w:t>
      </w:r>
    </w:p>
    <w:p w:rsidRPr="0080022D" w:rsidR="00744898" w:rsidP="00CA57E7" w:rsidRDefault="00744898" w14:paraId="4967C307" w14:textId="14C6DEE2">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Small capital spend up to £5,000</w:t>
      </w:r>
    </w:p>
    <w:p w:rsidR="0080022D" w:rsidP="00CA57E7" w:rsidRDefault="0080022D" w14:paraId="2E3C7935" w14:textId="77777777">
      <w:pPr>
        <w:pStyle w:val="paragraph"/>
        <w:numPr>
          <w:ilvl w:val="1"/>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This includes construction, refurbishment and/or purchase of buildings, amenities or vehicles, provided they demonstrably contribute to the Fund outcomes</w:t>
      </w:r>
      <w:r>
        <w:rPr>
          <w:rStyle w:val="eop"/>
          <w:rFonts w:ascii="Calibri" w:hAnsi="Calibri" w:cs="Calibri"/>
          <w:sz w:val="22"/>
          <w:szCs w:val="22"/>
        </w:rPr>
        <w:t> </w:t>
      </w:r>
    </w:p>
    <w:p w:rsidRPr="0080022D" w:rsidR="008B49D5" w:rsidP="008B49D5" w:rsidRDefault="0080022D" w14:paraId="79C191FF" w14:textId="1D4666FE">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color w:val="000000"/>
          <w:sz w:val="22"/>
          <w:szCs w:val="22"/>
        </w:rPr>
        <w:t> </w:t>
      </w:r>
    </w:p>
    <w:p w:rsidRPr="008B49D5" w:rsidR="008B49D5" w:rsidP="008B49D5" w:rsidRDefault="008B49D5" w14:paraId="45F34AF1" w14:textId="42CE6E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Counselling and other therapeutic treatments are not excluded from the fund but are not its primary focus. </w:t>
      </w:r>
    </w:p>
    <w:p w:rsidR="00744898" w:rsidP="00744898" w:rsidRDefault="00744898" w14:paraId="2CB1C148" w14:textId="77777777">
      <w:pPr>
        <w:pStyle w:val="NoSpacing"/>
        <w:rPr>
          <w:rStyle w:val="normaltextrun"/>
          <w:rFonts w:ascii="Calibri" w:hAnsi="Calibri" w:cs="Calibri"/>
          <w:color w:val="000000"/>
        </w:rPr>
      </w:pPr>
    </w:p>
    <w:p w:rsidR="00744898" w:rsidP="0080022D" w:rsidRDefault="00744898" w14:paraId="3A50A38D" w14:textId="77777777">
      <w:pPr>
        <w:pStyle w:val="NoSpacing"/>
        <w:spacing w:after="240"/>
      </w:pPr>
      <w:r>
        <w:rPr>
          <w:rStyle w:val="normaltextrun"/>
          <w:rFonts w:ascii="Calibri" w:hAnsi="Calibri" w:cs="Calibri"/>
          <w:color w:val="000000"/>
        </w:rPr>
        <w:t>If you need funding for land or refurbishment projects, you need to either:</w:t>
      </w:r>
      <w:r>
        <w:rPr>
          <w:rStyle w:val="eop"/>
          <w:rFonts w:ascii="Calibri" w:hAnsi="Calibri" w:cs="Calibri"/>
          <w:color w:val="000000"/>
        </w:rPr>
        <w:t> </w:t>
      </w:r>
    </w:p>
    <w:p w:rsidR="00744898" w:rsidP="00CA57E7" w:rsidRDefault="00744898" w14:paraId="429F1B22" w14:textId="7777777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own the land or building</w:t>
      </w:r>
      <w:r>
        <w:rPr>
          <w:rStyle w:val="eop"/>
          <w:rFonts w:ascii="Calibri" w:hAnsi="Calibri" w:cs="Calibri"/>
          <w:color w:val="000000"/>
          <w:sz w:val="22"/>
          <w:szCs w:val="22"/>
        </w:rPr>
        <w:t> </w:t>
      </w:r>
    </w:p>
    <w:p w:rsidR="00744898" w:rsidP="00CA57E7" w:rsidRDefault="00744898" w14:paraId="6CE0C90E" w14:textId="2E5B8B7A">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have a lease that cannot be ended for five years</w:t>
      </w:r>
    </w:p>
    <w:p w:rsidR="00744898" w:rsidP="00CA57E7" w:rsidRDefault="00744898" w14:paraId="068E18E6" w14:textId="0C0AED0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have a letter from the owner saying the land or building will be leased to you for at least five years</w:t>
      </w:r>
    </w:p>
    <w:p w:rsidRPr="006C4852" w:rsidR="006C4852" w:rsidP="00CA57E7" w:rsidRDefault="00744898" w14:paraId="7A6FC4E4" w14:textId="5B1D7608">
      <w:pPr>
        <w:pStyle w:val="paragraph"/>
        <w:numPr>
          <w:ilvl w:val="0"/>
          <w:numId w:val="3"/>
        </w:numPr>
        <w:spacing w:before="0" w:beforeAutospacing="0" w:after="240" w:afterAutospacing="0"/>
        <w:textAlignment w:val="baseline"/>
        <w:rPr>
          <w:rFonts w:ascii="Calibri" w:hAnsi="Calibri" w:cs="Calibri"/>
          <w:sz w:val="22"/>
          <w:szCs w:val="22"/>
        </w:rPr>
      </w:pPr>
      <w:r>
        <w:rPr>
          <w:rStyle w:val="normaltextrun"/>
          <w:rFonts w:ascii="Calibri" w:hAnsi="Calibri" w:cs="Calibri"/>
          <w:color w:val="000000"/>
          <w:sz w:val="22"/>
          <w:szCs w:val="22"/>
        </w:rPr>
        <w:t>have an official letter from the owner or landlord that says you're allowed to do work on the building</w:t>
      </w:r>
    </w:p>
    <w:p w:rsidR="00744898" w:rsidP="006C4852" w:rsidRDefault="006C4852" w14:paraId="6F320EB7" w14:textId="30D8DE4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You must also o</w:t>
      </w:r>
      <w:r w:rsidR="00744898">
        <w:rPr>
          <w:rStyle w:val="normaltextrun"/>
          <w:rFonts w:ascii="Calibri" w:hAnsi="Calibri" w:cs="Calibri"/>
          <w:color w:val="000000"/>
          <w:sz w:val="22"/>
          <w:szCs w:val="22"/>
        </w:rPr>
        <w:t>btain planning permission for the work if necessary.</w:t>
      </w:r>
      <w:r w:rsidR="00744898">
        <w:rPr>
          <w:rStyle w:val="eop"/>
          <w:rFonts w:ascii="Calibri" w:hAnsi="Calibri" w:cs="Calibri"/>
          <w:color w:val="000000"/>
          <w:sz w:val="22"/>
          <w:szCs w:val="22"/>
        </w:rPr>
        <w:t> </w:t>
      </w:r>
    </w:p>
    <w:p w:rsidR="00744898" w:rsidP="00744898" w:rsidRDefault="00744898" w14:paraId="6E6B7E56" w14:textId="77777777">
      <w:pPr>
        <w:pStyle w:val="paragraph"/>
        <w:spacing w:before="0" w:beforeAutospacing="0" w:after="0" w:afterAutospacing="0"/>
        <w:textAlignment w:val="baseline"/>
        <w:rPr>
          <w:rFonts w:ascii="Calibri" w:hAnsi="Calibri" w:cs="Calibri"/>
          <w:sz w:val="22"/>
          <w:szCs w:val="22"/>
        </w:rPr>
      </w:pPr>
    </w:p>
    <w:p w:rsidRPr="00035AF5" w:rsidR="00744898" w:rsidP="00720908" w:rsidRDefault="00744898" w14:paraId="2CDA8CD3" w14:textId="77777777">
      <w:pPr>
        <w:pStyle w:val="NoSpacing"/>
        <w:spacing w:after="240"/>
      </w:pPr>
      <w:r w:rsidRPr="00035AF5">
        <w:rPr>
          <w:rStyle w:val="normaltextrun"/>
          <w:rFonts w:ascii="Calibri" w:hAnsi="Calibri" w:cs="Calibri"/>
          <w:color w:val="000000"/>
        </w:rPr>
        <w:t xml:space="preserve">We </w:t>
      </w:r>
      <w:r w:rsidRPr="0080022D">
        <w:rPr>
          <w:rStyle w:val="normaltextrun"/>
          <w:rFonts w:ascii="Calibri" w:hAnsi="Calibri" w:cs="Calibri"/>
          <w:b/>
          <w:bCs/>
          <w:color w:val="000000"/>
        </w:rPr>
        <w:t>cannot</w:t>
      </w:r>
      <w:r w:rsidRPr="00035AF5">
        <w:rPr>
          <w:rStyle w:val="normaltextrun"/>
          <w:rFonts w:ascii="Calibri" w:hAnsi="Calibri" w:cs="Calibri"/>
          <w:color w:val="000000"/>
        </w:rPr>
        <w:t xml:space="preserve"> fund:</w:t>
      </w:r>
      <w:r w:rsidRPr="00035AF5">
        <w:rPr>
          <w:rStyle w:val="eop"/>
          <w:rFonts w:ascii="Calibri" w:hAnsi="Calibri" w:cs="Calibri"/>
          <w:color w:val="000000"/>
        </w:rPr>
        <w:t> </w:t>
      </w:r>
    </w:p>
    <w:p w:rsidRPr="00720908" w:rsidR="00720908" w:rsidP="00CA57E7" w:rsidRDefault="00720908" w14:paraId="59689754" w14:textId="77777777">
      <w:pPr>
        <w:numPr>
          <w:ilvl w:val="0"/>
          <w:numId w:val="11"/>
        </w:numPr>
        <w:spacing w:after="0"/>
        <w:rPr>
          <w:rFonts w:ascii="Calibri" w:hAnsi="Calibri" w:eastAsia="Times New Roman" w:cs="Calibri"/>
          <w:color w:val="000000"/>
          <w:kern w:val="0"/>
          <w:lang w:eastAsia="en-GB"/>
          <w14:ligatures w14:val="none"/>
        </w:rPr>
      </w:pPr>
      <w:r w:rsidRPr="00720908">
        <w:rPr>
          <w:rFonts w:ascii="Calibri" w:hAnsi="Calibri" w:eastAsia="Times New Roman" w:cs="Calibri"/>
          <w:color w:val="000000"/>
          <w:kern w:val="0"/>
          <w:lang w:eastAsia="en-GB"/>
          <w14:ligatures w14:val="none"/>
        </w:rPr>
        <w:t>Contingency costs, loans, endowments or interest  </w:t>
      </w:r>
    </w:p>
    <w:p w:rsidRPr="00720908" w:rsidR="00720908" w:rsidP="00CA57E7" w:rsidRDefault="00720908" w14:paraId="1C82673B" w14:textId="77777777">
      <w:pPr>
        <w:numPr>
          <w:ilvl w:val="0"/>
          <w:numId w:val="11"/>
        </w:numPr>
        <w:spacing w:after="0"/>
        <w:rPr>
          <w:rFonts w:ascii="Calibri" w:hAnsi="Calibri" w:eastAsia="Times New Roman" w:cs="Calibri"/>
          <w:color w:val="000000"/>
          <w:kern w:val="0"/>
          <w:lang w:eastAsia="en-GB"/>
          <w14:ligatures w14:val="none"/>
        </w:rPr>
      </w:pPr>
      <w:r w:rsidRPr="00720908">
        <w:rPr>
          <w:rFonts w:ascii="Calibri" w:hAnsi="Calibri" w:eastAsia="Times New Roman" w:cs="Calibri"/>
          <w:color w:val="000000"/>
          <w:kern w:val="0"/>
          <w:lang w:eastAsia="en-GB"/>
          <w14:ligatures w14:val="none"/>
        </w:rPr>
        <w:t>Electricity generation and feed-in tariff payments  </w:t>
      </w:r>
    </w:p>
    <w:p w:rsidRPr="00720908" w:rsidR="00720908" w:rsidP="00CA57E7" w:rsidRDefault="00720908" w14:paraId="51BF039F" w14:textId="77777777">
      <w:pPr>
        <w:numPr>
          <w:ilvl w:val="0"/>
          <w:numId w:val="11"/>
        </w:numPr>
        <w:spacing w:after="0"/>
        <w:rPr>
          <w:rFonts w:ascii="Calibri" w:hAnsi="Calibri" w:eastAsia="Times New Roman" w:cs="Calibri"/>
          <w:color w:val="000000"/>
          <w:kern w:val="0"/>
          <w:lang w:eastAsia="en-GB"/>
          <w14:ligatures w14:val="none"/>
        </w:rPr>
      </w:pPr>
      <w:r w:rsidRPr="00720908">
        <w:rPr>
          <w:rFonts w:ascii="Calibri" w:hAnsi="Calibri" w:eastAsia="Times New Roman" w:cs="Calibri"/>
          <w:color w:val="000000"/>
          <w:kern w:val="0"/>
          <w:lang w:eastAsia="en-GB"/>
          <w14:ligatures w14:val="none"/>
        </w:rPr>
        <w:t>Political or religious activities  </w:t>
      </w:r>
    </w:p>
    <w:p w:rsidRPr="00720908" w:rsidR="00720908" w:rsidP="00CA57E7" w:rsidRDefault="00720908" w14:paraId="27FAC5A7" w14:textId="77777777">
      <w:pPr>
        <w:numPr>
          <w:ilvl w:val="1"/>
          <w:numId w:val="11"/>
        </w:numPr>
        <w:spacing w:after="0"/>
        <w:rPr>
          <w:rFonts w:ascii="Calibri" w:hAnsi="Calibri" w:eastAsia="Times New Roman" w:cs="Calibri"/>
          <w:color w:val="000000"/>
          <w:kern w:val="0"/>
          <w:lang w:eastAsia="en-GB"/>
          <w14:ligatures w14:val="none"/>
        </w:rPr>
      </w:pPr>
      <w:r w:rsidRPr="00720908">
        <w:rPr>
          <w:rFonts w:ascii="Calibri" w:hAnsi="Calibri" w:eastAsia="Times New Roman" w:cs="Calibri"/>
          <w:color w:val="000000"/>
          <w:kern w:val="0"/>
          <w:lang w:eastAsia="en-GB"/>
          <w14:ligatures w14:val="none"/>
        </w:rPr>
        <w:t>Please note that faith based organisations are eligible to apply with the exclusion of any religious campaigning activities or activities restricted only to members of the faith based organisation </w:t>
      </w:r>
    </w:p>
    <w:p w:rsidRPr="00720908" w:rsidR="00720908" w:rsidP="00CA57E7" w:rsidRDefault="00720908" w14:paraId="5A7D57CE" w14:textId="77777777">
      <w:pPr>
        <w:numPr>
          <w:ilvl w:val="0"/>
          <w:numId w:val="11"/>
        </w:numPr>
        <w:spacing w:after="0"/>
        <w:rPr>
          <w:rFonts w:ascii="Calibri" w:hAnsi="Calibri" w:eastAsia="Times New Roman" w:cs="Calibri"/>
          <w:color w:val="000000"/>
          <w:kern w:val="0"/>
          <w:lang w:eastAsia="en-GB"/>
          <w14:ligatures w14:val="none"/>
        </w:rPr>
      </w:pPr>
      <w:r w:rsidRPr="00720908">
        <w:rPr>
          <w:rFonts w:ascii="Calibri" w:hAnsi="Calibri" w:eastAsia="Times New Roman" w:cs="Calibri"/>
          <w:color w:val="000000"/>
          <w:kern w:val="0"/>
          <w:lang w:eastAsia="en-GB"/>
          <w14:ligatures w14:val="none"/>
        </w:rPr>
        <w:t>Profit-making or fundraising activities  </w:t>
      </w:r>
    </w:p>
    <w:p w:rsidRPr="00720908" w:rsidR="00720908" w:rsidP="00CA57E7" w:rsidRDefault="00720908" w14:paraId="159E6643" w14:textId="77777777">
      <w:pPr>
        <w:numPr>
          <w:ilvl w:val="0"/>
          <w:numId w:val="11"/>
        </w:numPr>
        <w:spacing w:after="0"/>
        <w:rPr>
          <w:rFonts w:ascii="Calibri" w:hAnsi="Calibri" w:eastAsia="Times New Roman" w:cs="Calibri"/>
          <w:color w:val="000000"/>
          <w:kern w:val="0"/>
          <w:lang w:eastAsia="en-GB"/>
          <w14:ligatures w14:val="none"/>
        </w:rPr>
      </w:pPr>
      <w:r w:rsidRPr="00720908">
        <w:rPr>
          <w:rFonts w:ascii="Calibri" w:hAnsi="Calibri" w:eastAsia="Times New Roman" w:cs="Calibri"/>
          <w:color w:val="000000"/>
          <w:kern w:val="0"/>
          <w:lang w:eastAsia="en-GB"/>
          <w14:ligatures w14:val="none"/>
        </w:rPr>
        <w:t>VAT you can reclaim  </w:t>
      </w:r>
    </w:p>
    <w:p w:rsidRPr="00720908" w:rsidR="00720908" w:rsidP="00CA57E7" w:rsidRDefault="00720908" w14:paraId="78C5C572" w14:textId="77777777">
      <w:pPr>
        <w:numPr>
          <w:ilvl w:val="0"/>
          <w:numId w:val="11"/>
        </w:numPr>
        <w:spacing w:after="0"/>
        <w:rPr>
          <w:rFonts w:ascii="Calibri" w:hAnsi="Calibri" w:eastAsia="Times New Roman" w:cs="Calibri"/>
          <w:color w:val="000000"/>
          <w:kern w:val="0"/>
          <w:lang w:eastAsia="en-GB"/>
          <w14:ligatures w14:val="none"/>
        </w:rPr>
      </w:pPr>
      <w:r w:rsidRPr="00720908">
        <w:rPr>
          <w:rFonts w:ascii="Calibri" w:hAnsi="Calibri" w:eastAsia="Times New Roman" w:cs="Calibri"/>
          <w:color w:val="000000"/>
          <w:kern w:val="0"/>
          <w:lang w:eastAsia="en-GB"/>
          <w14:ligatures w14:val="none"/>
        </w:rPr>
        <w:t>Statutory activities  </w:t>
      </w:r>
    </w:p>
    <w:p w:rsidRPr="00720908" w:rsidR="00720908" w:rsidP="00CA57E7" w:rsidRDefault="00720908" w14:paraId="56348D97" w14:textId="77777777">
      <w:pPr>
        <w:numPr>
          <w:ilvl w:val="0"/>
          <w:numId w:val="11"/>
        </w:numPr>
        <w:spacing w:after="0"/>
        <w:rPr>
          <w:rFonts w:ascii="Calibri" w:hAnsi="Calibri" w:eastAsia="Times New Roman" w:cs="Calibri"/>
          <w:color w:val="000000"/>
          <w:kern w:val="0"/>
          <w:lang w:eastAsia="en-GB"/>
          <w14:ligatures w14:val="none"/>
        </w:rPr>
      </w:pPr>
      <w:r w:rsidRPr="00720908">
        <w:rPr>
          <w:rFonts w:ascii="Calibri" w:hAnsi="Calibri" w:eastAsia="Times New Roman" w:cs="Calibri"/>
          <w:color w:val="000000"/>
          <w:kern w:val="0"/>
          <w:lang w:eastAsia="en-GB"/>
          <w14:ligatures w14:val="none"/>
        </w:rPr>
        <w:t>Overseas travel  </w:t>
      </w:r>
    </w:p>
    <w:p w:rsidRPr="00720908" w:rsidR="00720908" w:rsidP="00CA57E7" w:rsidRDefault="00720908" w14:paraId="3928B857" w14:textId="77777777">
      <w:pPr>
        <w:numPr>
          <w:ilvl w:val="0"/>
          <w:numId w:val="11"/>
        </w:numPr>
        <w:spacing w:after="0"/>
        <w:rPr>
          <w:rFonts w:ascii="Calibri" w:hAnsi="Calibri" w:eastAsia="Times New Roman" w:cs="Calibri"/>
          <w:color w:val="000000"/>
          <w:kern w:val="0"/>
          <w:lang w:eastAsia="en-GB"/>
          <w14:ligatures w14:val="none"/>
        </w:rPr>
      </w:pPr>
      <w:r w:rsidRPr="00720908">
        <w:rPr>
          <w:rFonts w:ascii="Calibri" w:hAnsi="Calibri" w:eastAsia="Times New Roman" w:cs="Calibri"/>
          <w:color w:val="000000"/>
          <w:kern w:val="0"/>
          <w:lang w:eastAsia="en-GB"/>
          <w14:ligatures w14:val="none"/>
        </w:rPr>
        <w:t>Alcohol </w:t>
      </w:r>
    </w:p>
    <w:p w:rsidR="00744898" w:rsidP="00FE649D" w:rsidRDefault="00744898" w14:paraId="1415CC42" w14:textId="77777777">
      <w:pPr>
        <w:rPr>
          <w:rFonts w:cstheme="minorHAnsi"/>
        </w:rPr>
      </w:pPr>
    </w:p>
    <w:p w:rsidR="002363CD" w:rsidP="00FE649D" w:rsidRDefault="00A96C57" w14:paraId="346BAF77" w14:textId="77777777">
      <w:r w:rsidRPr="2BF28E6B">
        <w:t xml:space="preserve">There is no minimum or maximum </w:t>
      </w:r>
      <w:r w:rsidRPr="2BF28E6B" w:rsidR="008B079C">
        <w:t xml:space="preserve">bid </w:t>
      </w:r>
      <w:r w:rsidRPr="2BF28E6B">
        <w:t xml:space="preserve">for this </w:t>
      </w:r>
      <w:r w:rsidRPr="2BF28E6B" w:rsidR="008B079C">
        <w:t>f</w:t>
      </w:r>
      <w:r w:rsidRPr="2BF28E6B">
        <w:t>und</w:t>
      </w:r>
      <w:r w:rsidR="00597240">
        <w:t xml:space="preserve">, though </w:t>
      </w:r>
      <w:r w:rsidRPr="001E4106" w:rsidR="001E4106">
        <w:t>the majority of funding will go towards smaller scale community projects (for example amounts of less than £10,000).</w:t>
      </w:r>
    </w:p>
    <w:p w:rsidRPr="008B079C" w:rsidR="008B079C" w:rsidP="00FE649D" w:rsidRDefault="00D51FFD" w14:paraId="176BEB08" w14:textId="22373628">
      <w:r w:rsidRPr="2BF28E6B">
        <w:t xml:space="preserve">Funding must be </w:t>
      </w:r>
      <w:r w:rsidRPr="2BF28E6B" w:rsidR="0065707F">
        <w:t>used with</w:t>
      </w:r>
      <w:r w:rsidRPr="2BF28E6B" w:rsidR="23192F31">
        <w:t>in</w:t>
      </w:r>
      <w:r w:rsidRPr="2BF28E6B" w:rsidR="0065707F">
        <w:t xml:space="preserve"> 18 months of receipt of funding.</w:t>
      </w:r>
    </w:p>
    <w:p w:rsidR="00140845" w:rsidP="00140845" w:rsidRDefault="00140845" w14:paraId="2121678F" w14:textId="77777777"/>
    <w:p w:rsidR="7390949A" w:rsidP="7795D641" w:rsidRDefault="008B079C" w14:paraId="00D70D9F" w14:textId="3EF93B01">
      <w:pPr>
        <w:pStyle w:val="Heading1"/>
        <w:rPr>
          <w:rFonts w:eastAsia="Calibri" w:cs="Calibri"/>
        </w:rPr>
      </w:pPr>
      <w:r>
        <w:rPr>
          <w:rFonts w:eastAsia="Calibri" w:cs="Calibri"/>
        </w:rPr>
        <w:t>Applicant</w:t>
      </w:r>
      <w:r w:rsidRPr="7795D641" w:rsidR="7390949A">
        <w:rPr>
          <w:rFonts w:eastAsia="Calibri" w:cs="Calibri"/>
        </w:rPr>
        <w:t xml:space="preserve"> criteria</w:t>
      </w:r>
    </w:p>
    <w:p w:rsidRPr="00B23640" w:rsidR="00B23640" w:rsidP="00B23640" w:rsidRDefault="00B23640" w14:paraId="67B33C79" w14:textId="77777777">
      <w:r w:rsidRPr="00B23640">
        <w:t>Applications must only be accepted from a range of voluntary, ‘not for profit’ organisations, associations, groups and clubs or consortiums/partnerships which have a strong community focus for their activities. The range of organisations eligible to apply are: </w:t>
      </w:r>
    </w:p>
    <w:p w:rsidRPr="00B23640" w:rsidR="00B23640" w:rsidP="00CA57E7" w:rsidRDefault="00B23640" w14:paraId="6223C938" w14:textId="77777777">
      <w:pPr>
        <w:numPr>
          <w:ilvl w:val="0"/>
          <w:numId w:val="12"/>
        </w:numPr>
        <w:spacing w:after="0" w:line="240" w:lineRule="auto"/>
      </w:pPr>
      <w:r w:rsidRPr="00B23640">
        <w:t>Scottish Charitable Incorporated Organisations (SCIO) </w:t>
      </w:r>
    </w:p>
    <w:p w:rsidRPr="00B23640" w:rsidR="00B23640" w:rsidP="00CA57E7" w:rsidRDefault="00B23640" w14:paraId="11EB4C54" w14:textId="77777777">
      <w:pPr>
        <w:numPr>
          <w:ilvl w:val="0"/>
          <w:numId w:val="13"/>
        </w:numPr>
        <w:spacing w:after="0" w:line="240" w:lineRule="auto"/>
      </w:pPr>
      <w:r w:rsidRPr="00B23640">
        <w:t>Unincorporated Associations </w:t>
      </w:r>
    </w:p>
    <w:p w:rsidRPr="00B23640" w:rsidR="00B23640" w:rsidP="00CA57E7" w:rsidRDefault="00B23640" w14:paraId="0ADBE3F9" w14:textId="77777777">
      <w:pPr>
        <w:numPr>
          <w:ilvl w:val="0"/>
          <w:numId w:val="14"/>
        </w:numPr>
        <w:spacing w:after="0" w:line="240" w:lineRule="auto"/>
      </w:pPr>
      <w:r w:rsidRPr="00B23640">
        <w:t>Companies Limited by Guarantee </w:t>
      </w:r>
    </w:p>
    <w:p w:rsidRPr="00B23640" w:rsidR="00B23640" w:rsidP="00CA57E7" w:rsidRDefault="00B23640" w14:paraId="30C57670" w14:textId="77777777">
      <w:pPr>
        <w:numPr>
          <w:ilvl w:val="0"/>
          <w:numId w:val="15"/>
        </w:numPr>
        <w:spacing w:after="0" w:line="240" w:lineRule="auto"/>
      </w:pPr>
      <w:r w:rsidRPr="00B23640">
        <w:t>Trusts </w:t>
      </w:r>
    </w:p>
    <w:p w:rsidRPr="00B23640" w:rsidR="00B23640" w:rsidP="00CA57E7" w:rsidRDefault="00B23640" w14:paraId="225D7C42" w14:textId="77777777">
      <w:pPr>
        <w:numPr>
          <w:ilvl w:val="0"/>
          <w:numId w:val="16"/>
        </w:numPr>
        <w:spacing w:after="0" w:line="240" w:lineRule="auto"/>
      </w:pPr>
      <w:r w:rsidRPr="00B23640">
        <w:t>Not-for-profit company or asset locked company or Community Interest Companies (CIC) </w:t>
      </w:r>
    </w:p>
    <w:p w:rsidRPr="00B23640" w:rsidR="00B23640" w:rsidP="00CA57E7" w:rsidRDefault="00B23640" w14:paraId="7774B415" w14:textId="77777777">
      <w:pPr>
        <w:numPr>
          <w:ilvl w:val="0"/>
          <w:numId w:val="17"/>
        </w:numPr>
        <w:spacing w:after="0" w:line="240" w:lineRule="auto"/>
      </w:pPr>
      <w:r w:rsidRPr="00B23640">
        <w:t>Cooperative and Community Benefit Societies </w:t>
      </w:r>
    </w:p>
    <w:p w:rsidRPr="00B23640" w:rsidR="00B23640" w:rsidP="00CA57E7" w:rsidRDefault="00B23640" w14:paraId="532D8E1A" w14:textId="77777777">
      <w:pPr>
        <w:numPr>
          <w:ilvl w:val="0"/>
          <w:numId w:val="18"/>
        </w:numPr>
        <w:spacing w:after="0" w:line="240" w:lineRule="auto"/>
      </w:pPr>
      <w:r w:rsidRPr="00B23640">
        <w:t>Community councils </w:t>
      </w:r>
    </w:p>
    <w:p w:rsidRPr="00B23640" w:rsidR="00B23640" w:rsidP="00CA57E7" w:rsidRDefault="00B23640" w14:paraId="15B15AAF" w14:textId="77777777">
      <w:pPr>
        <w:numPr>
          <w:ilvl w:val="0"/>
          <w:numId w:val="19"/>
        </w:numPr>
        <w:spacing w:line="240" w:lineRule="auto"/>
      </w:pPr>
      <w:r w:rsidRPr="00B23640">
        <w:t>Parent councils (Provided the funded activities meet the aims of the Fund and specifically must focus on supporting young people aged 16 or over or supporting adults rather than their children) </w:t>
      </w:r>
    </w:p>
    <w:p w:rsidRPr="00B23640" w:rsidR="00B23640" w:rsidP="00B23640" w:rsidRDefault="00B23640" w14:paraId="4FF099E1" w14:textId="77777777">
      <w:r w:rsidRPr="00B23640">
        <w:t>We are not accepting applications from: </w:t>
      </w:r>
    </w:p>
    <w:p w:rsidRPr="00B23640" w:rsidR="00B23640" w:rsidP="00CA57E7" w:rsidRDefault="00B23640" w14:paraId="5C4C3051" w14:textId="77777777">
      <w:pPr>
        <w:numPr>
          <w:ilvl w:val="0"/>
          <w:numId w:val="20"/>
        </w:numPr>
        <w:spacing w:after="0" w:line="240" w:lineRule="auto"/>
      </w:pPr>
      <w:r w:rsidRPr="00B23640">
        <w:t>Individuals </w:t>
      </w:r>
    </w:p>
    <w:p w:rsidRPr="00B23640" w:rsidR="00B23640" w:rsidP="00CA57E7" w:rsidRDefault="00B23640" w14:paraId="71E67C9F" w14:textId="77777777">
      <w:pPr>
        <w:numPr>
          <w:ilvl w:val="0"/>
          <w:numId w:val="21"/>
        </w:numPr>
        <w:spacing w:after="0" w:line="240" w:lineRule="auto"/>
      </w:pPr>
      <w:r w:rsidRPr="00B23640">
        <w:t>Sole traders </w:t>
      </w:r>
    </w:p>
    <w:p w:rsidRPr="00B23640" w:rsidR="00B23640" w:rsidP="00CA57E7" w:rsidRDefault="00B23640" w14:paraId="3247E0DD" w14:textId="77777777">
      <w:pPr>
        <w:numPr>
          <w:ilvl w:val="0"/>
          <w:numId w:val="22"/>
        </w:numPr>
        <w:spacing w:after="0" w:line="240" w:lineRule="auto"/>
      </w:pPr>
      <w:r w:rsidRPr="00B23640">
        <w:t>Companies that can pay profits to directors, shareholders or members (including companies limited by shares) </w:t>
      </w:r>
    </w:p>
    <w:p w:rsidRPr="00B23640" w:rsidR="00B23640" w:rsidP="00CA57E7" w:rsidRDefault="00B23640" w14:paraId="0A8A56EE" w14:textId="77777777">
      <w:pPr>
        <w:numPr>
          <w:ilvl w:val="0"/>
          <w:numId w:val="23"/>
        </w:numPr>
        <w:spacing w:after="0" w:line="240" w:lineRule="auto"/>
      </w:pPr>
      <w:r w:rsidRPr="00B23640">
        <w:t>Statutory bodies </w:t>
      </w:r>
    </w:p>
    <w:p w:rsidRPr="00B23640" w:rsidR="00B23640" w:rsidP="00CA57E7" w:rsidRDefault="00B23640" w14:paraId="7835975D" w14:textId="77777777">
      <w:pPr>
        <w:numPr>
          <w:ilvl w:val="0"/>
          <w:numId w:val="24"/>
        </w:numPr>
        <w:spacing w:after="0" w:line="240" w:lineRule="auto"/>
      </w:pPr>
      <w:r w:rsidRPr="00B23640">
        <w:t>Organisations based outside the UK </w:t>
      </w:r>
    </w:p>
    <w:p w:rsidRPr="00B23640" w:rsidR="00B23640" w:rsidP="00CA57E7" w:rsidRDefault="00B23640" w14:paraId="3AFCBFC0" w14:textId="77777777">
      <w:pPr>
        <w:numPr>
          <w:ilvl w:val="0"/>
          <w:numId w:val="25"/>
        </w:numPr>
        <w:spacing w:after="0" w:line="240" w:lineRule="auto"/>
      </w:pPr>
      <w:r w:rsidRPr="00B23640">
        <w:t>One organisation applying on behalf of another </w:t>
      </w:r>
    </w:p>
    <w:p w:rsidRPr="00B23640" w:rsidR="00B23640" w:rsidP="00CA57E7" w:rsidRDefault="00B23640" w14:paraId="0D54F10F" w14:textId="77777777">
      <w:pPr>
        <w:numPr>
          <w:ilvl w:val="0"/>
          <w:numId w:val="26"/>
        </w:numPr>
        <w:tabs>
          <w:tab w:val="num" w:pos="720"/>
        </w:tabs>
        <w:spacing w:after="0" w:line="240" w:lineRule="auto"/>
      </w:pPr>
      <w:r w:rsidRPr="00B23640">
        <w:t>Note: partnership applications can be submitted by one organisation provided that organisation is one of the delivery partners </w:t>
      </w:r>
    </w:p>
    <w:p w:rsidRPr="00B23640" w:rsidR="00B23640" w:rsidP="00CA57E7" w:rsidRDefault="00B23640" w14:paraId="0EB08ACB" w14:textId="77777777">
      <w:pPr>
        <w:numPr>
          <w:ilvl w:val="0"/>
          <w:numId w:val="27"/>
        </w:numPr>
        <w:spacing w:line="240" w:lineRule="auto"/>
      </w:pPr>
      <w:r w:rsidRPr="00B23640">
        <w:t>TSI organisations </w:t>
      </w:r>
    </w:p>
    <w:p w:rsidRPr="00B23640" w:rsidR="00B23640" w:rsidP="00B23640" w:rsidRDefault="00B23640" w14:paraId="25C94605" w14:textId="77777777">
      <w:r w:rsidRPr="00B23640">
        <w:lastRenderedPageBreak/>
        <w:t xml:space="preserve">Funded organisations do not need to have to have mental health and wellbeing as their sole focus, but, as this is the purpose of this Fund, their application does have to </w:t>
      </w:r>
      <w:r w:rsidRPr="00B23640">
        <w:rPr>
          <w:b/>
          <w:bCs/>
        </w:rPr>
        <w:t>clearly outline how it benefits the mental health and wellbeing of people</w:t>
      </w:r>
      <w:r w:rsidRPr="00B23640">
        <w:t xml:space="preserve"> in their community. </w:t>
      </w:r>
    </w:p>
    <w:p w:rsidRPr="00B23640" w:rsidR="00B23640" w:rsidP="00B23640" w:rsidRDefault="00B23640" w14:paraId="358FF11A" w14:textId="77777777">
      <w:r w:rsidRPr="00B23640">
        <w:t>National organisations undertaking initiatives in Perth and Kinross are not excluded but are not the main focus of the Fund. </w:t>
      </w:r>
    </w:p>
    <w:p w:rsidR="00847813" w:rsidP="00847813" w:rsidRDefault="00B23640" w14:paraId="3520E614" w14:textId="77777777">
      <w:r w:rsidRPr="00B23640">
        <w:t xml:space="preserve">The majority of grants in each local area </w:t>
      </w:r>
      <w:r w:rsidR="00847813">
        <w:t>will</w:t>
      </w:r>
      <w:r w:rsidRPr="00B23640">
        <w:t xml:space="preserve"> go to small to medium sized groups with incomes less than £1 million to ensure grassroot organisations are supported</w:t>
      </w:r>
      <w:r w:rsidR="00847813">
        <w:t>.</w:t>
      </w:r>
    </w:p>
    <w:p w:rsidR="008B079C" w:rsidP="00847813" w:rsidRDefault="008B079C" w14:paraId="1234DBB9" w14:textId="539924AD">
      <w:r w:rsidRPr="00C037D6">
        <w:t xml:space="preserve">All </w:t>
      </w:r>
      <w:r>
        <w:t xml:space="preserve">successful </w:t>
      </w:r>
      <w:r w:rsidRPr="00C037D6">
        <w:t xml:space="preserve">applicants will be expected to monitor, evaluate and report on the impact of the project with regards to the </w:t>
      </w:r>
      <w:r>
        <w:t>fund outcomes</w:t>
      </w:r>
      <w:r w:rsidRPr="00C037D6">
        <w:t>.</w:t>
      </w:r>
      <w:r>
        <w:t xml:space="preserve"> Applicants will provide</w:t>
      </w:r>
      <w:r w:rsidRPr="00C037D6">
        <w:t xml:space="preserve"> a report </w:t>
      </w:r>
      <w:r>
        <w:t xml:space="preserve">upon </w:t>
      </w:r>
      <w:r w:rsidRPr="00C037D6">
        <w:t>the final output of the project</w:t>
      </w:r>
      <w:r>
        <w:t>.</w:t>
      </w:r>
    </w:p>
    <w:p w:rsidR="008F3AE5" w:rsidP="008F3AE5" w:rsidRDefault="008F3AE5" w14:paraId="40E139D1" w14:textId="77777777"/>
    <w:p w:rsidR="00397B70" w:rsidP="00397B70" w:rsidRDefault="00397B70" w14:paraId="570026EA" w14:textId="5CEC7E8E">
      <w:pPr>
        <w:pStyle w:val="Heading1"/>
      </w:pPr>
      <w:r>
        <w:t>How to apply</w:t>
      </w:r>
    </w:p>
    <w:p w:rsidR="00F9499D" w:rsidP="0018573B" w:rsidRDefault="00EF3605" w14:paraId="4B0FEC20" w14:textId="27002601">
      <w:r w:rsidR="00EF3605">
        <w:rPr/>
        <w:t>Applicants must first complete an</w:t>
      </w:r>
      <w:r w:rsidR="005B4A1F">
        <w:rPr/>
        <w:t xml:space="preserve"> online</w:t>
      </w:r>
      <w:r w:rsidR="00EF3605">
        <w:rPr/>
        <w:t xml:space="preserve"> </w:t>
      </w:r>
      <w:hyperlink r:id="Rb7fb0776277f4c78">
        <w:r w:rsidRPr="2086E80D" w:rsidR="00EF3605">
          <w:rPr>
            <w:rStyle w:val="Hyperlink"/>
            <w:b w:val="1"/>
            <w:bCs w:val="1"/>
          </w:rPr>
          <w:t>Expression of Interest form</w:t>
        </w:r>
      </w:hyperlink>
      <w:r w:rsidR="00EF3605">
        <w:rPr/>
        <w:t xml:space="preserve"> </w:t>
      </w:r>
      <w:r w:rsidR="00F9499D">
        <w:rPr/>
        <w:t>by</w:t>
      </w:r>
      <w:r w:rsidR="00EF3605">
        <w:rPr/>
        <w:t xml:space="preserve"> </w:t>
      </w:r>
      <w:r w:rsidRPr="2086E80D" w:rsidR="00F9499D">
        <w:rPr>
          <w:b w:val="1"/>
          <w:bCs w:val="1"/>
        </w:rPr>
        <w:t>T</w:t>
      </w:r>
      <w:r w:rsidRPr="2086E80D" w:rsidR="132F33B5">
        <w:rPr>
          <w:b w:val="1"/>
          <w:bCs w:val="1"/>
        </w:rPr>
        <w:t>hurs</w:t>
      </w:r>
      <w:r w:rsidRPr="2086E80D" w:rsidR="00F9499D">
        <w:rPr>
          <w:b w:val="1"/>
          <w:bCs w:val="1"/>
        </w:rPr>
        <w:t xml:space="preserve">day </w:t>
      </w:r>
      <w:r w:rsidRPr="2086E80D" w:rsidR="41295695">
        <w:rPr>
          <w:b w:val="1"/>
          <w:bCs w:val="1"/>
        </w:rPr>
        <w:t>9</w:t>
      </w:r>
      <w:r w:rsidRPr="2086E80D" w:rsidR="41295695">
        <w:rPr>
          <w:b w:val="1"/>
          <w:bCs w:val="1"/>
          <w:vertAlign w:val="superscript"/>
        </w:rPr>
        <w:t>th</w:t>
      </w:r>
      <w:r w:rsidRPr="2086E80D" w:rsidR="41295695">
        <w:rPr>
          <w:b w:val="1"/>
          <w:bCs w:val="1"/>
        </w:rPr>
        <w:t xml:space="preserve"> </w:t>
      </w:r>
      <w:r w:rsidRPr="2086E80D" w:rsidR="00F9499D">
        <w:rPr>
          <w:b w:val="1"/>
          <w:bCs w:val="1"/>
        </w:rPr>
        <w:t>October at 5pm</w:t>
      </w:r>
      <w:r w:rsidR="00EF3605">
        <w:rPr/>
        <w:t xml:space="preserve"> to see if their project is eligible</w:t>
      </w:r>
      <w:r w:rsidR="00F9499D">
        <w:rPr/>
        <w:t>.</w:t>
      </w:r>
    </w:p>
    <w:p w:rsidR="00F9499D" w:rsidP="0018573B" w:rsidRDefault="00EF3605" w14:paraId="41E49737" w14:textId="1BF80C1B">
      <w:r w:rsidR="00EF3605">
        <w:rPr/>
        <w:t>Eligible applicants will be sent the application form</w:t>
      </w:r>
      <w:r w:rsidR="0059725B">
        <w:rPr/>
        <w:t xml:space="preserve"> on</w:t>
      </w:r>
      <w:r w:rsidR="00EF3605">
        <w:rPr/>
        <w:t xml:space="preserve"> </w:t>
      </w:r>
      <w:r w:rsidR="28EBC30B">
        <w:rPr/>
        <w:t>17th</w:t>
      </w:r>
      <w:r w:rsidR="00F63D97">
        <w:rPr/>
        <w:t xml:space="preserve"> October</w:t>
      </w:r>
      <w:r w:rsidR="6EB03C78">
        <w:rPr/>
        <w:t xml:space="preserve"> 2025</w:t>
      </w:r>
      <w:r w:rsidR="00F63D97">
        <w:rPr/>
        <w:t>.</w:t>
      </w:r>
      <w:r w:rsidR="00F9499D">
        <w:rPr/>
        <w:t xml:space="preserve"> </w:t>
      </w:r>
      <w:r w:rsidR="0020411E">
        <w:rPr/>
        <w:t>Ineligible applicants will also be notified.</w:t>
      </w:r>
    </w:p>
    <w:p w:rsidR="0059725B" w:rsidP="0018573B" w:rsidRDefault="0018573B" w14:paraId="0175F95A" w14:textId="77777777">
      <w:r>
        <w:t xml:space="preserve">Final application and supporting documents can be sent to </w:t>
      </w:r>
      <w:hyperlink r:id="rId21">
        <w:r w:rsidRPr="00A65E5A" w:rsidR="001B4F21">
          <w:rPr>
            <w:rStyle w:val="Hyperlink"/>
            <w:b/>
            <w:bCs/>
          </w:rPr>
          <w:t>info@thirdsectorpk.org.uk</w:t>
        </w:r>
      </w:hyperlink>
      <w:r w:rsidRPr="00A65E5A" w:rsidR="001B4F21">
        <w:rPr>
          <w:b/>
          <w:bCs/>
        </w:rPr>
        <w:t xml:space="preserve"> </w:t>
      </w:r>
      <w:r w:rsidR="00397B70">
        <w:t xml:space="preserve">with the </w:t>
      </w:r>
      <w:r w:rsidR="00E57AF1">
        <w:t xml:space="preserve">subject line: </w:t>
      </w:r>
      <w:r w:rsidR="005B4A1F">
        <w:t xml:space="preserve">CMHWF </w:t>
      </w:r>
      <w:r w:rsidR="00E57AF1">
        <w:t>Application – [Organisation name].</w:t>
      </w:r>
    </w:p>
    <w:p w:rsidRPr="00A65E5A" w:rsidR="00397B70" w:rsidP="0018573B" w:rsidRDefault="005B4A1F" w14:paraId="18015391" w14:textId="6EC51153">
      <w:pPr>
        <w:rPr>
          <w:b w:val="1"/>
          <w:bCs w:val="1"/>
        </w:rPr>
      </w:pPr>
      <w:r w:rsidR="005B4A1F">
        <w:rPr/>
        <w:t>The due date for application</w:t>
      </w:r>
      <w:r w:rsidR="00AD7866">
        <w:rPr/>
        <w:t>s</w:t>
      </w:r>
      <w:r w:rsidR="005B4A1F">
        <w:rPr/>
        <w:t xml:space="preserve"> is </w:t>
      </w:r>
      <w:r w:rsidRPr="2086E80D" w:rsidR="1B66E1FC">
        <w:rPr>
          <w:b w:val="1"/>
          <w:bCs w:val="1"/>
        </w:rPr>
        <w:t>T</w:t>
      </w:r>
      <w:r w:rsidRPr="2086E80D" w:rsidR="1B66E1FC">
        <w:rPr>
          <w:b w:val="1"/>
          <w:bCs w:val="1"/>
        </w:rPr>
        <w:t>hursday 13</w:t>
      </w:r>
      <w:r w:rsidRPr="2086E80D" w:rsidR="1B66E1FC">
        <w:rPr>
          <w:b w:val="1"/>
          <w:bCs w:val="1"/>
          <w:vertAlign w:val="superscript"/>
        </w:rPr>
        <w:t>th</w:t>
      </w:r>
      <w:r w:rsidRPr="2086E80D" w:rsidR="1B66E1FC">
        <w:rPr>
          <w:b w:val="1"/>
          <w:bCs w:val="1"/>
        </w:rPr>
        <w:t xml:space="preserve"> November 2025</w:t>
      </w:r>
      <w:r w:rsidRPr="2086E80D" w:rsidR="00A65E5A">
        <w:rPr>
          <w:b w:val="1"/>
          <w:bCs w:val="1"/>
        </w:rPr>
        <w:t xml:space="preserve"> </w:t>
      </w:r>
      <w:r w:rsidRPr="2086E80D" w:rsidR="00A65E5A">
        <w:rPr>
          <w:b w:val="1"/>
          <w:bCs w:val="1"/>
        </w:rPr>
        <w:t>at 5pm.</w:t>
      </w:r>
    </w:p>
    <w:p w:rsidR="00397B70" w:rsidRDefault="00397B70" w14:paraId="5CCAF685" w14:textId="77777777"/>
    <w:p w:rsidR="183C38D2" w:rsidP="7795D641" w:rsidRDefault="183C38D2" w14:paraId="2021AC90" w14:textId="43D6EDE4">
      <w:pPr>
        <w:pStyle w:val="Heading1"/>
      </w:pPr>
      <w:r>
        <w:t>Key dates and contacts</w:t>
      </w:r>
    </w:p>
    <w:p w:rsidRPr="001F1D4B" w:rsidR="00BF32CB" w:rsidP="2086E80D" w:rsidRDefault="00BF32CB" w14:paraId="4F8ED640" w14:textId="02086DFA">
      <w:pPr>
        <w:rPr>
          <w:rStyle w:val="eop"/>
        </w:rPr>
      </w:pPr>
      <w:r w:rsidRPr="2086E80D" w:rsidR="00BF32CB">
        <w:rPr>
          <w:rStyle w:val="normaltextrun"/>
        </w:rPr>
        <w:t>Expression of Interest</w:t>
      </w:r>
      <w:r w:rsidRPr="2086E80D" w:rsidR="00BF32CB">
        <w:rPr>
          <w:rStyle w:val="normaltextrun"/>
        </w:rPr>
        <w:t xml:space="preserve"> open</w:t>
      </w:r>
      <w:r w:rsidRPr="2086E80D" w:rsidR="00BF32CB">
        <w:rPr>
          <w:rStyle w:val="normaltextrun"/>
        </w:rPr>
        <w:t>s</w:t>
      </w:r>
      <w:r w:rsidRPr="2086E80D" w:rsidR="00BF32CB">
        <w:rPr>
          <w:rStyle w:val="normaltextrun"/>
        </w:rPr>
        <w:t xml:space="preserve">: </w:t>
      </w:r>
      <w:r w:rsidRPr="2086E80D" w:rsidR="002A2977">
        <w:rPr>
          <w:rStyle w:val="normaltextrun"/>
        </w:rPr>
        <w:t xml:space="preserve"> </w:t>
      </w:r>
      <w:r w:rsidRPr="2086E80D" w:rsidR="4B36CEB7">
        <w:rPr>
          <w:rStyle w:val="normaltextrun"/>
        </w:rPr>
        <w:t>12</w:t>
      </w:r>
      <w:r w:rsidRPr="2086E80D" w:rsidR="4B36CEB7">
        <w:rPr>
          <w:rStyle w:val="normaltextrun"/>
          <w:vertAlign w:val="superscript"/>
        </w:rPr>
        <w:t>th</w:t>
      </w:r>
      <w:r w:rsidRPr="2086E80D" w:rsidR="4B36CEB7">
        <w:rPr>
          <w:rStyle w:val="normaltextrun"/>
        </w:rPr>
        <w:t xml:space="preserve"> </w:t>
      </w:r>
      <w:r w:rsidRPr="2086E80D" w:rsidR="00BF32CB">
        <w:rPr>
          <w:rStyle w:val="normaltextrun"/>
        </w:rPr>
        <w:t>September</w:t>
      </w:r>
      <w:r w:rsidRPr="2086E80D" w:rsidR="00BF32CB">
        <w:rPr>
          <w:rStyle w:val="eop"/>
        </w:rPr>
        <w:t> </w:t>
      </w:r>
      <w:r w:rsidRPr="2086E80D" w:rsidR="02307277">
        <w:rPr>
          <w:rStyle w:val="eop"/>
        </w:rPr>
        <w:t>2025</w:t>
      </w:r>
    </w:p>
    <w:p w:rsidR="00BF32CB" w:rsidP="00BF32CB" w:rsidRDefault="00BF32CB" w14:paraId="35BE414C" w14:textId="2C724692">
      <w:pPr>
        <w:rPr>
          <w:rStyle w:val="normaltextrun"/>
        </w:rPr>
      </w:pPr>
      <w:r w:rsidRPr="2086E80D" w:rsidR="00BF32CB">
        <w:rPr>
          <w:rStyle w:val="normaltextrun"/>
        </w:rPr>
        <w:t xml:space="preserve">Expression of Interest </w:t>
      </w:r>
      <w:r w:rsidRPr="2086E80D" w:rsidR="00BF32CB">
        <w:rPr>
          <w:rStyle w:val="normaltextrun"/>
        </w:rPr>
        <w:t>close</w:t>
      </w:r>
      <w:r w:rsidRPr="2086E80D" w:rsidR="00BF32CB">
        <w:rPr>
          <w:rStyle w:val="normaltextrun"/>
        </w:rPr>
        <w:t>s</w:t>
      </w:r>
      <w:r w:rsidRPr="2086E80D" w:rsidR="00BF32CB">
        <w:rPr>
          <w:rStyle w:val="normaltextrun"/>
        </w:rPr>
        <w:t xml:space="preserve">: </w:t>
      </w:r>
      <w:r w:rsidRPr="2086E80D" w:rsidR="1F37D5E2">
        <w:rPr>
          <w:rStyle w:val="normaltextrun"/>
        </w:rPr>
        <w:t>9</w:t>
      </w:r>
      <w:r w:rsidRPr="2086E80D" w:rsidR="1F37D5E2">
        <w:rPr>
          <w:rStyle w:val="normaltextrun"/>
          <w:vertAlign w:val="superscript"/>
        </w:rPr>
        <w:t>th</w:t>
      </w:r>
      <w:r w:rsidRPr="2086E80D" w:rsidR="1F37D5E2">
        <w:rPr>
          <w:rStyle w:val="normaltextrun"/>
        </w:rPr>
        <w:t xml:space="preserve"> </w:t>
      </w:r>
      <w:r w:rsidRPr="2086E80D" w:rsidR="00BF32CB">
        <w:rPr>
          <w:rStyle w:val="normaltextrun"/>
        </w:rPr>
        <w:t>October</w:t>
      </w:r>
      <w:r w:rsidRPr="2086E80D" w:rsidR="54183C5C">
        <w:rPr>
          <w:rStyle w:val="normaltextrun"/>
        </w:rPr>
        <w:t xml:space="preserve"> 2025</w:t>
      </w:r>
      <w:r w:rsidRPr="2086E80D" w:rsidR="6A0D1C80">
        <w:rPr>
          <w:rStyle w:val="normaltextrun"/>
        </w:rPr>
        <w:t xml:space="preserve"> at 5pm</w:t>
      </w:r>
    </w:p>
    <w:p w:rsidR="00BF32CB" w:rsidP="00BF32CB" w:rsidRDefault="00BF32CB" w14:paraId="5EDBD799" w14:textId="67462E4A">
      <w:pPr>
        <w:rPr>
          <w:rStyle w:val="normaltextrun"/>
        </w:rPr>
      </w:pPr>
      <w:r w:rsidRPr="46A4A063" w:rsidR="00BF32CB">
        <w:rPr>
          <w:rStyle w:val="normaltextrun"/>
        </w:rPr>
        <w:t xml:space="preserve">Applications sent to applicants: </w:t>
      </w:r>
      <w:r w:rsidRPr="46A4A063" w:rsidR="70A4D7FB">
        <w:rPr>
          <w:rStyle w:val="normaltextrun"/>
        </w:rPr>
        <w:t>17th</w:t>
      </w:r>
      <w:r w:rsidRPr="46A4A063" w:rsidR="00A65E5A">
        <w:rPr>
          <w:rStyle w:val="normaltextrun"/>
        </w:rPr>
        <w:t xml:space="preserve"> October</w:t>
      </w:r>
      <w:r w:rsidRPr="46A4A063" w:rsidR="3D731B40">
        <w:rPr>
          <w:rStyle w:val="normaltextrun"/>
        </w:rPr>
        <w:t xml:space="preserve"> 2025</w:t>
      </w:r>
    </w:p>
    <w:p w:rsidR="00BF32CB" w:rsidP="00BF32CB" w:rsidRDefault="00BF32CB" w14:paraId="32EB045D" w14:textId="7F67DB79">
      <w:pPr>
        <w:rPr>
          <w:rStyle w:val="eop"/>
        </w:rPr>
      </w:pPr>
      <w:r w:rsidRPr="2086E80D" w:rsidR="00BF32CB">
        <w:rPr>
          <w:rStyle w:val="normaltextrun"/>
        </w:rPr>
        <w:t xml:space="preserve">Applications close: </w:t>
      </w:r>
      <w:r w:rsidRPr="2086E80D" w:rsidR="61F9E162">
        <w:rPr>
          <w:rStyle w:val="normaltextrun"/>
        </w:rPr>
        <w:t>13</w:t>
      </w:r>
      <w:r w:rsidRPr="2086E80D" w:rsidR="61F9E162">
        <w:rPr>
          <w:rStyle w:val="normaltextrun"/>
          <w:vertAlign w:val="superscript"/>
        </w:rPr>
        <w:t>th</w:t>
      </w:r>
      <w:r w:rsidRPr="2086E80D" w:rsidR="61F9E162">
        <w:rPr>
          <w:rStyle w:val="normaltextrun"/>
        </w:rPr>
        <w:t xml:space="preserve"> November 2025</w:t>
      </w:r>
      <w:r w:rsidRPr="2086E80D" w:rsidR="49226467">
        <w:rPr>
          <w:rStyle w:val="normaltextrun"/>
        </w:rPr>
        <w:t xml:space="preserve"> at 5pm</w:t>
      </w:r>
    </w:p>
    <w:p w:rsidRPr="007D35A5" w:rsidR="00BF32CB" w:rsidP="00BF32CB" w:rsidRDefault="00BF32CB" w14:paraId="66977024" w14:textId="32733480">
      <w:pPr>
        <w:rPr>
          <w:rFonts w:cstheme="minorHAnsi"/>
        </w:rPr>
      </w:pPr>
      <w:r w:rsidRPr="2086E80D" w:rsidR="00BF32CB">
        <w:rPr>
          <w:rStyle w:val="normaltextrun"/>
          <w:rFonts w:cs="Calibri" w:cstheme="minorAscii"/>
        </w:rPr>
        <w:t>Applicants will hear about their application</w:t>
      </w:r>
      <w:r w:rsidRPr="2086E80D" w:rsidR="00BF32CB">
        <w:rPr>
          <w:rStyle w:val="normaltextrun"/>
          <w:rFonts w:cs="Calibri" w:cstheme="minorAscii"/>
        </w:rPr>
        <w:t xml:space="preserve"> and funds will be distributed</w:t>
      </w:r>
      <w:r w:rsidRPr="2086E80D" w:rsidR="00BF32CB">
        <w:rPr>
          <w:rStyle w:val="normaltextrun"/>
          <w:rFonts w:cs="Calibri" w:cstheme="minorAscii"/>
        </w:rPr>
        <w:t xml:space="preserve"> </w:t>
      </w:r>
      <w:r w:rsidRPr="2086E80D" w:rsidR="001B4F21">
        <w:rPr>
          <w:rStyle w:val="normaltextrun"/>
          <w:rFonts w:cs="Calibri" w:cstheme="minorAscii"/>
        </w:rPr>
        <w:t xml:space="preserve">by </w:t>
      </w:r>
      <w:r w:rsidRPr="2086E80D" w:rsidR="0059725B">
        <w:rPr>
          <w:rStyle w:val="normaltextrun"/>
          <w:rFonts w:cs="Calibri" w:cstheme="minorAscii"/>
        </w:rPr>
        <w:t>December 202</w:t>
      </w:r>
      <w:r w:rsidRPr="2086E80D" w:rsidR="002A2977">
        <w:rPr>
          <w:rStyle w:val="normaltextrun"/>
          <w:rFonts w:cs="Calibri" w:cstheme="minorAscii"/>
        </w:rPr>
        <w:t>5</w:t>
      </w:r>
      <w:r w:rsidRPr="2086E80D" w:rsidR="0059725B">
        <w:rPr>
          <w:rStyle w:val="normaltextrun"/>
          <w:rFonts w:cs="Calibri" w:cstheme="minorAscii"/>
        </w:rPr>
        <w:t>.</w:t>
      </w:r>
    </w:p>
    <w:p w:rsidR="2086E80D" w:rsidP="2086E80D" w:rsidRDefault="2086E80D" w14:paraId="19504F15" w14:textId="3347347C">
      <w:pPr>
        <w:rPr>
          <w:rStyle w:val="normaltextrun"/>
          <w:rFonts w:cs="Calibri" w:cstheme="minorAscii"/>
        </w:rPr>
      </w:pPr>
    </w:p>
    <w:p w:rsidR="009C70DC" w:rsidP="7795D641" w:rsidRDefault="009C70DC" w14:paraId="1C7663ED" w14:textId="77777777"/>
    <w:p w:rsidRPr="00171EC4" w:rsidR="00171EC4" w:rsidP="7795D641" w:rsidRDefault="1364F758" w14:paraId="5F653B86" w14:textId="77777777">
      <w:pPr>
        <w:rPr>
          <w:b/>
          <w:bCs/>
        </w:rPr>
      </w:pPr>
      <w:r w:rsidRPr="00171EC4">
        <w:rPr>
          <w:b/>
          <w:bCs/>
        </w:rPr>
        <w:t>Contact</w:t>
      </w:r>
      <w:r w:rsidRPr="00171EC4" w:rsidR="00171EC4">
        <w:rPr>
          <w:b/>
          <w:bCs/>
        </w:rPr>
        <w:t>s</w:t>
      </w:r>
    </w:p>
    <w:p w:rsidR="1364F758" w:rsidP="7795D641" w:rsidRDefault="002A2977" w14:paraId="240B0745" w14:textId="6CBC8ACB">
      <w:r>
        <w:t>Roisin Smith</w:t>
      </w:r>
      <w:r w:rsidR="1364F758">
        <w:t xml:space="preserve">, </w:t>
      </w:r>
      <w:r w:rsidR="00171EC4">
        <w:t>Project lead</w:t>
      </w:r>
      <w:r w:rsidR="0051579A">
        <w:t>:</w:t>
      </w:r>
      <w:r w:rsidRPr="00F85CB4" w:rsidR="0051579A">
        <w:rPr>
          <w:b/>
          <w:bCs/>
        </w:rPr>
        <w:t xml:space="preserve"> </w:t>
      </w:r>
      <w:hyperlink w:history="1" r:id="rId22">
        <w:r w:rsidRPr="00F85CB4">
          <w:rPr>
            <w:rStyle w:val="Hyperlink"/>
            <w:b/>
            <w:bCs/>
          </w:rPr>
          <w:t>roisin.smith@thirdsectorpk.org.uk</w:t>
        </w:r>
      </w:hyperlink>
    </w:p>
    <w:p w:rsidRPr="00B3070A" w:rsidR="00E60776" w:rsidRDefault="0051579A" w14:paraId="7870F674" w14:textId="32786386">
      <w:r w:rsidRPr="00B3070A">
        <w:t>TSI (Perth &amp; Kinross):</w:t>
      </w:r>
      <w:r w:rsidRPr="00B3070A" w:rsidR="00171EC4">
        <w:t xml:space="preserve"> </w:t>
      </w:r>
      <w:hyperlink w:history="1" r:id="rId23">
        <w:r w:rsidRPr="00B3070A" w:rsidR="00171EC4">
          <w:rPr>
            <w:rStyle w:val="Hyperlink"/>
            <w:b/>
            <w:bCs/>
          </w:rPr>
          <w:t>info@thirdsectorpk.org.uk</w:t>
        </w:r>
      </w:hyperlink>
    </w:p>
    <w:sectPr w:rsidRPr="00B3070A" w:rsidR="00E60776" w:rsidSect="008B49D5">
      <w:type w:val="continuous"/>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458" w:rsidP="00765BB8" w:rsidRDefault="005E1458" w14:paraId="0A9B3DEC" w14:textId="77777777">
      <w:pPr>
        <w:spacing w:after="0" w:line="240" w:lineRule="auto"/>
      </w:pPr>
      <w:r>
        <w:separator/>
      </w:r>
    </w:p>
  </w:endnote>
  <w:endnote w:type="continuationSeparator" w:id="0">
    <w:p w:rsidR="005E1458" w:rsidP="00765BB8" w:rsidRDefault="005E1458" w14:paraId="0FCC4900" w14:textId="77777777">
      <w:pPr>
        <w:spacing w:after="0" w:line="240" w:lineRule="auto"/>
      </w:pPr>
      <w:r>
        <w:continuationSeparator/>
      </w:r>
    </w:p>
  </w:endnote>
  <w:endnote w:type="continuationNotice" w:id="1">
    <w:p w:rsidR="005E1458" w:rsidRDefault="005E1458" w14:paraId="03C064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1DC02DB" w:rsidTr="21DC02DB" w14:paraId="0DF52F0F" w14:textId="77777777">
      <w:trPr>
        <w:trHeight w:val="300"/>
      </w:trPr>
      <w:tc>
        <w:tcPr>
          <w:tcW w:w="3005" w:type="dxa"/>
        </w:tcPr>
        <w:p w:rsidR="21DC02DB" w:rsidP="21DC02DB" w:rsidRDefault="21DC02DB" w14:paraId="672581CC" w14:textId="4883DA45">
          <w:pPr>
            <w:pStyle w:val="Header"/>
            <w:ind w:left="-115"/>
          </w:pPr>
        </w:p>
      </w:tc>
      <w:tc>
        <w:tcPr>
          <w:tcW w:w="3005" w:type="dxa"/>
        </w:tcPr>
        <w:p w:rsidR="21DC02DB" w:rsidP="21DC02DB" w:rsidRDefault="21DC02DB" w14:paraId="4C7AE600" w14:textId="36456FFE">
          <w:pPr>
            <w:pStyle w:val="Header"/>
            <w:jc w:val="center"/>
          </w:pPr>
        </w:p>
      </w:tc>
      <w:tc>
        <w:tcPr>
          <w:tcW w:w="3005" w:type="dxa"/>
        </w:tcPr>
        <w:p w:rsidR="21DC02DB" w:rsidP="21DC02DB" w:rsidRDefault="21DC02DB" w14:paraId="60D1396F" w14:textId="708C0CE3">
          <w:pPr>
            <w:pStyle w:val="Header"/>
            <w:ind w:right="-115"/>
            <w:jc w:val="right"/>
          </w:pPr>
        </w:p>
      </w:tc>
    </w:tr>
  </w:tbl>
  <w:p w:rsidR="21DC02DB" w:rsidP="21DC02DB" w:rsidRDefault="21DC02DB" w14:paraId="555EF1D7" w14:textId="223D2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1DC02DB" w:rsidTr="21DC02DB" w14:paraId="3AED6076" w14:textId="77777777">
      <w:trPr>
        <w:trHeight w:val="300"/>
      </w:trPr>
      <w:tc>
        <w:tcPr>
          <w:tcW w:w="3005" w:type="dxa"/>
        </w:tcPr>
        <w:p w:rsidR="21DC02DB" w:rsidP="21DC02DB" w:rsidRDefault="21DC02DB" w14:paraId="3DA3A518" w14:textId="572907A1">
          <w:pPr>
            <w:pStyle w:val="Header"/>
            <w:ind w:left="-115"/>
          </w:pPr>
        </w:p>
      </w:tc>
      <w:tc>
        <w:tcPr>
          <w:tcW w:w="3005" w:type="dxa"/>
        </w:tcPr>
        <w:p w:rsidR="21DC02DB" w:rsidP="21DC02DB" w:rsidRDefault="21DC02DB" w14:paraId="002D9354" w14:textId="4FB51863">
          <w:pPr>
            <w:pStyle w:val="Header"/>
            <w:jc w:val="center"/>
          </w:pPr>
        </w:p>
      </w:tc>
      <w:tc>
        <w:tcPr>
          <w:tcW w:w="3005" w:type="dxa"/>
        </w:tcPr>
        <w:p w:rsidR="21DC02DB" w:rsidP="21DC02DB" w:rsidRDefault="21DC02DB" w14:paraId="77A55EF2" w14:textId="1EA88551">
          <w:pPr>
            <w:pStyle w:val="Header"/>
            <w:ind w:right="-115"/>
            <w:jc w:val="right"/>
          </w:pPr>
        </w:p>
      </w:tc>
    </w:tr>
  </w:tbl>
  <w:p w:rsidR="21DC02DB" w:rsidP="21DC02DB" w:rsidRDefault="21DC02DB" w14:paraId="7CDDE271" w14:textId="5428D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458" w:rsidP="00765BB8" w:rsidRDefault="005E1458" w14:paraId="29D445A6" w14:textId="77777777">
      <w:pPr>
        <w:spacing w:after="0" w:line="240" w:lineRule="auto"/>
      </w:pPr>
      <w:r>
        <w:separator/>
      </w:r>
    </w:p>
  </w:footnote>
  <w:footnote w:type="continuationSeparator" w:id="0">
    <w:p w:rsidR="005E1458" w:rsidP="00765BB8" w:rsidRDefault="005E1458" w14:paraId="19CD69D3" w14:textId="77777777">
      <w:pPr>
        <w:spacing w:after="0" w:line="240" w:lineRule="auto"/>
      </w:pPr>
      <w:r>
        <w:continuationSeparator/>
      </w:r>
    </w:p>
  </w:footnote>
  <w:footnote w:type="continuationNotice" w:id="1">
    <w:p w:rsidR="005E1458" w:rsidRDefault="005E1458" w14:paraId="504BE5D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65BB8" w:rsidR="00765BB8" w:rsidP="008A5D3C" w:rsidRDefault="008F3AE5" w14:paraId="02C6ACE4" w14:textId="2967F501">
    <w:r w:rsidRPr="008F3AE5">
      <w:rPr>
        <w:b/>
        <w:bCs/>
      </w:rPr>
      <w:t xml:space="preserve">Communities Mental Health </w:t>
    </w:r>
    <w:r>
      <w:rPr>
        <w:b/>
        <w:bCs/>
      </w:rPr>
      <w:t>a</w:t>
    </w:r>
    <w:r w:rsidRPr="008F3AE5">
      <w:rPr>
        <w:b/>
        <w:bCs/>
      </w:rPr>
      <w:t>nd Wellbeing Fund For Adults</w:t>
    </w:r>
    <w:r>
      <w:rPr>
        <w:b/>
        <w:bCs/>
      </w:rPr>
      <w:t xml:space="preserve"> </w:t>
    </w:r>
    <w:r w:rsidR="00B9102C">
      <w:rPr>
        <w:b/>
        <w:bCs/>
      </w:rPr>
      <w:t>202</w:t>
    </w:r>
    <w:r w:rsidR="00B3070A">
      <w:rPr>
        <w:b/>
        <w:bCs/>
      </w:rPr>
      <w:t>5</w:t>
    </w:r>
    <w:r w:rsidR="00B9102C">
      <w:rPr>
        <w:b/>
        <w:bCs/>
      </w:rPr>
      <w:t>-202</w:t>
    </w:r>
    <w:r w:rsidR="00B3070A">
      <w:rPr>
        <w:b/>
        <w:bCs/>
      </w:rPr>
      <w:t>6</w:t>
    </w:r>
    <w:r w:rsidR="00765BB8">
      <w:rPr>
        <w:b/>
        <w:bCs/>
      </w:rPr>
      <w:t xml:space="preserve">: </w:t>
    </w:r>
    <w:r w:rsidRPr="00765BB8" w:rsidR="00765BB8">
      <w:t>Information for applicants</w:t>
    </w:r>
  </w:p>
  <w:p w:rsidR="00765BB8" w:rsidRDefault="008A5D3C" w14:paraId="4CEBFF4C" w14:textId="4B826497">
    <w:pPr>
      <w:pStyle w:val="Header"/>
    </w:pPr>
    <w:r>
      <w:rPr>
        <w:noProof/>
      </w:rPr>
      <w:drawing>
        <wp:anchor distT="0" distB="0" distL="114300" distR="114300" simplePos="0" relativeHeight="251658240" behindDoc="1" locked="0" layoutInCell="1" allowOverlap="1" wp14:anchorId="0BB319B7" wp14:editId="4723D769">
          <wp:simplePos x="0" y="0"/>
          <wp:positionH relativeFrom="column">
            <wp:posOffset>1573382</wp:posOffset>
          </wp:positionH>
          <wp:positionV relativeFrom="paragraph">
            <wp:posOffset>4127160</wp:posOffset>
          </wp:positionV>
          <wp:extent cx="6421475" cy="7321105"/>
          <wp:effectExtent l="0" t="0" r="0" b="0"/>
          <wp:wrapNone/>
          <wp:docPr id="1989737290" name="Picture 1989737290"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31397" name="Picture 1" descr="A blue text on a black background&#10;&#10;Description automatically generated"/>
                  <pic:cNvPicPr>
                    <a:picLocks noChangeAspect="1" noChangeArrowheads="1"/>
                  </pic:cNvPicPr>
                </pic:nvPicPr>
                <pic:blipFill rotWithShape="1">
                  <a:blip r:embed="rId1">
                    <a:alphaModFix amt="12000"/>
                    <a:extLst>
                      <a:ext uri="{28A0092B-C50C-407E-A947-70E740481C1C}">
                        <a14:useLocalDpi xmlns:a14="http://schemas.microsoft.com/office/drawing/2010/main" val="0"/>
                      </a:ext>
                    </a:extLst>
                  </a:blip>
                  <a:srcRect r="65275"/>
                  <a:stretch/>
                </pic:blipFill>
                <pic:spPr bwMode="auto">
                  <a:xfrm>
                    <a:off x="0" y="0"/>
                    <a:ext cx="6421475" cy="7321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1DC02DB" w:rsidTr="21DC02DB" w14:paraId="3EA4653E" w14:textId="77777777">
      <w:trPr>
        <w:trHeight w:val="300"/>
      </w:trPr>
      <w:tc>
        <w:tcPr>
          <w:tcW w:w="3005" w:type="dxa"/>
        </w:tcPr>
        <w:p w:rsidR="21DC02DB" w:rsidP="21DC02DB" w:rsidRDefault="21DC02DB" w14:paraId="094AD26C" w14:textId="1042A650">
          <w:pPr>
            <w:pStyle w:val="Header"/>
            <w:ind w:left="-115"/>
          </w:pPr>
        </w:p>
      </w:tc>
      <w:tc>
        <w:tcPr>
          <w:tcW w:w="3005" w:type="dxa"/>
        </w:tcPr>
        <w:p w:rsidR="21DC02DB" w:rsidP="21DC02DB" w:rsidRDefault="21DC02DB" w14:paraId="59CE65EB" w14:textId="194E50FA">
          <w:pPr>
            <w:pStyle w:val="Header"/>
            <w:jc w:val="center"/>
          </w:pPr>
        </w:p>
      </w:tc>
      <w:tc>
        <w:tcPr>
          <w:tcW w:w="3005" w:type="dxa"/>
        </w:tcPr>
        <w:p w:rsidR="21DC02DB" w:rsidP="21DC02DB" w:rsidRDefault="21DC02DB" w14:paraId="5560B02B" w14:textId="27967057">
          <w:pPr>
            <w:pStyle w:val="Header"/>
            <w:ind w:right="-115"/>
            <w:jc w:val="right"/>
          </w:pPr>
        </w:p>
      </w:tc>
    </w:tr>
  </w:tbl>
  <w:p w:rsidR="21DC02DB" w:rsidP="21DC02DB" w:rsidRDefault="21DC02DB" w14:paraId="7F9F8321" w14:textId="0C84B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155D"/>
    <w:multiLevelType w:val="multilevel"/>
    <w:tmpl w:val="80F0D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6A3194"/>
    <w:multiLevelType w:val="multilevel"/>
    <w:tmpl w:val="8A021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6757"/>
    <w:multiLevelType w:val="multilevel"/>
    <w:tmpl w:val="921A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35849"/>
    <w:multiLevelType w:val="multilevel"/>
    <w:tmpl w:val="41BA00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E9D3673"/>
    <w:multiLevelType w:val="multilevel"/>
    <w:tmpl w:val="26A03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04A6EEB"/>
    <w:multiLevelType w:val="multilevel"/>
    <w:tmpl w:val="1CE26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C97427"/>
    <w:multiLevelType w:val="hybridMultilevel"/>
    <w:tmpl w:val="486A73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033667"/>
    <w:multiLevelType w:val="multilevel"/>
    <w:tmpl w:val="9B7ED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80695E"/>
    <w:multiLevelType w:val="hybridMultilevel"/>
    <w:tmpl w:val="FA72B3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7804EF"/>
    <w:multiLevelType w:val="hybridMultilevel"/>
    <w:tmpl w:val="B73C2F9A"/>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31A0074F"/>
    <w:multiLevelType w:val="multilevel"/>
    <w:tmpl w:val="2D1E4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5595568"/>
    <w:multiLevelType w:val="multilevel"/>
    <w:tmpl w:val="6DA613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E0B6910"/>
    <w:multiLevelType w:val="hybridMultilevel"/>
    <w:tmpl w:val="900ECD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A030BC8"/>
    <w:multiLevelType w:val="multilevel"/>
    <w:tmpl w:val="643CB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E4578F2"/>
    <w:multiLevelType w:val="hybridMultilevel"/>
    <w:tmpl w:val="5D12EE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0E10D0D"/>
    <w:multiLevelType w:val="hybridMultilevel"/>
    <w:tmpl w:val="98D254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1266EBF"/>
    <w:multiLevelType w:val="multilevel"/>
    <w:tmpl w:val="A350D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25126F5"/>
    <w:multiLevelType w:val="multilevel"/>
    <w:tmpl w:val="765C3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BFE5D71"/>
    <w:multiLevelType w:val="multilevel"/>
    <w:tmpl w:val="F796E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E6D4E5B"/>
    <w:multiLevelType w:val="multilevel"/>
    <w:tmpl w:val="A114F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14133CE"/>
    <w:multiLevelType w:val="multilevel"/>
    <w:tmpl w:val="2F682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2E114BB"/>
    <w:multiLevelType w:val="multilevel"/>
    <w:tmpl w:val="DA047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C2F03BD"/>
    <w:multiLevelType w:val="multilevel"/>
    <w:tmpl w:val="37C86D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8949AB"/>
    <w:multiLevelType w:val="multilevel"/>
    <w:tmpl w:val="BFCED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E8E1CA1"/>
    <w:multiLevelType w:val="multilevel"/>
    <w:tmpl w:val="0DE21B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740B6B"/>
    <w:multiLevelType w:val="hybridMultilevel"/>
    <w:tmpl w:val="83805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FC87EDB"/>
    <w:multiLevelType w:val="multilevel"/>
    <w:tmpl w:val="E1CE3F6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1468161591">
    <w:abstractNumId w:val="14"/>
  </w:num>
  <w:num w:numId="2" w16cid:durableId="1797018619">
    <w:abstractNumId w:val="6"/>
  </w:num>
  <w:num w:numId="3" w16cid:durableId="636421050">
    <w:abstractNumId w:val="9"/>
  </w:num>
  <w:num w:numId="4" w16cid:durableId="1154760612">
    <w:abstractNumId w:val="12"/>
  </w:num>
  <w:num w:numId="5" w16cid:durableId="1211456615">
    <w:abstractNumId w:val="2"/>
  </w:num>
  <w:num w:numId="6" w16cid:durableId="1310742886">
    <w:abstractNumId w:val="1"/>
  </w:num>
  <w:num w:numId="7" w16cid:durableId="1410037579">
    <w:abstractNumId w:val="24"/>
  </w:num>
  <w:num w:numId="8" w16cid:durableId="1736394609">
    <w:abstractNumId w:val="22"/>
  </w:num>
  <w:num w:numId="9" w16cid:durableId="204415754">
    <w:abstractNumId w:val="25"/>
  </w:num>
  <w:num w:numId="10" w16cid:durableId="1691956374">
    <w:abstractNumId w:val="8"/>
  </w:num>
  <w:num w:numId="11" w16cid:durableId="1884557985">
    <w:abstractNumId w:val="15"/>
  </w:num>
  <w:num w:numId="12" w16cid:durableId="940526535">
    <w:abstractNumId w:val="13"/>
  </w:num>
  <w:num w:numId="13" w16cid:durableId="347828995">
    <w:abstractNumId w:val="18"/>
  </w:num>
  <w:num w:numId="14" w16cid:durableId="319701618">
    <w:abstractNumId w:val="0"/>
  </w:num>
  <w:num w:numId="15" w16cid:durableId="1782605106">
    <w:abstractNumId w:val="16"/>
  </w:num>
  <w:num w:numId="16" w16cid:durableId="467012841">
    <w:abstractNumId w:val="19"/>
  </w:num>
  <w:num w:numId="17" w16cid:durableId="1815097636">
    <w:abstractNumId w:val="4"/>
  </w:num>
  <w:num w:numId="18" w16cid:durableId="985669687">
    <w:abstractNumId w:val="10"/>
  </w:num>
  <w:num w:numId="19" w16cid:durableId="974025222">
    <w:abstractNumId w:val="21"/>
  </w:num>
  <w:num w:numId="20" w16cid:durableId="2124155744">
    <w:abstractNumId w:val="20"/>
  </w:num>
  <w:num w:numId="21" w16cid:durableId="279646371">
    <w:abstractNumId w:val="23"/>
  </w:num>
  <w:num w:numId="22" w16cid:durableId="2133090996">
    <w:abstractNumId w:val="11"/>
  </w:num>
  <w:num w:numId="23" w16cid:durableId="1202981343">
    <w:abstractNumId w:val="5"/>
  </w:num>
  <w:num w:numId="24" w16cid:durableId="202673">
    <w:abstractNumId w:val="7"/>
  </w:num>
  <w:num w:numId="25" w16cid:durableId="591008454">
    <w:abstractNumId w:val="17"/>
  </w:num>
  <w:num w:numId="26" w16cid:durableId="2080470661">
    <w:abstractNumId w:val="26"/>
  </w:num>
  <w:num w:numId="27" w16cid:durableId="1569153242">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9D"/>
    <w:rsid w:val="00007B35"/>
    <w:rsid w:val="0003245E"/>
    <w:rsid w:val="000A539E"/>
    <w:rsid w:val="00103787"/>
    <w:rsid w:val="00115C6E"/>
    <w:rsid w:val="00140845"/>
    <w:rsid w:val="00171EC4"/>
    <w:rsid w:val="0018573B"/>
    <w:rsid w:val="001B4F21"/>
    <w:rsid w:val="001B6EDC"/>
    <w:rsid w:val="001E4106"/>
    <w:rsid w:val="0020411E"/>
    <w:rsid w:val="002363CD"/>
    <w:rsid w:val="0027379A"/>
    <w:rsid w:val="002A0A7D"/>
    <w:rsid w:val="002A2977"/>
    <w:rsid w:val="002B33E6"/>
    <w:rsid w:val="002B4DE4"/>
    <w:rsid w:val="003226E6"/>
    <w:rsid w:val="00327230"/>
    <w:rsid w:val="003566BB"/>
    <w:rsid w:val="0039105D"/>
    <w:rsid w:val="00397B70"/>
    <w:rsid w:val="003C5697"/>
    <w:rsid w:val="003D028F"/>
    <w:rsid w:val="003F24F5"/>
    <w:rsid w:val="004133FD"/>
    <w:rsid w:val="00416FEC"/>
    <w:rsid w:val="00425D0A"/>
    <w:rsid w:val="004369F9"/>
    <w:rsid w:val="00485BC3"/>
    <w:rsid w:val="004C61A7"/>
    <w:rsid w:val="004E179D"/>
    <w:rsid w:val="004E6E53"/>
    <w:rsid w:val="0051579A"/>
    <w:rsid w:val="00575BB3"/>
    <w:rsid w:val="00597240"/>
    <w:rsid w:val="0059725B"/>
    <w:rsid w:val="005B445A"/>
    <w:rsid w:val="005B4A1F"/>
    <w:rsid w:val="005E1458"/>
    <w:rsid w:val="005E2AFC"/>
    <w:rsid w:val="005E46CE"/>
    <w:rsid w:val="005F4D21"/>
    <w:rsid w:val="0065707F"/>
    <w:rsid w:val="0066682F"/>
    <w:rsid w:val="006B3462"/>
    <w:rsid w:val="006C4852"/>
    <w:rsid w:val="00712725"/>
    <w:rsid w:val="00720908"/>
    <w:rsid w:val="00744898"/>
    <w:rsid w:val="00765BB8"/>
    <w:rsid w:val="00771598"/>
    <w:rsid w:val="00780E2F"/>
    <w:rsid w:val="007B555A"/>
    <w:rsid w:val="007C68F8"/>
    <w:rsid w:val="007F0FD6"/>
    <w:rsid w:val="0080022D"/>
    <w:rsid w:val="00814905"/>
    <w:rsid w:val="00837303"/>
    <w:rsid w:val="00847813"/>
    <w:rsid w:val="008A5D3C"/>
    <w:rsid w:val="008B079C"/>
    <w:rsid w:val="008B49D5"/>
    <w:rsid w:val="008D2188"/>
    <w:rsid w:val="008D4079"/>
    <w:rsid w:val="008D58D1"/>
    <w:rsid w:val="008F3AE5"/>
    <w:rsid w:val="009003AB"/>
    <w:rsid w:val="009269CA"/>
    <w:rsid w:val="00971111"/>
    <w:rsid w:val="009C70DC"/>
    <w:rsid w:val="009E391D"/>
    <w:rsid w:val="00A52350"/>
    <w:rsid w:val="00A56FF9"/>
    <w:rsid w:val="00A65E5A"/>
    <w:rsid w:val="00A92E70"/>
    <w:rsid w:val="00A93E02"/>
    <w:rsid w:val="00A966BC"/>
    <w:rsid w:val="00A96C57"/>
    <w:rsid w:val="00AD7866"/>
    <w:rsid w:val="00AE0DFA"/>
    <w:rsid w:val="00AF69DD"/>
    <w:rsid w:val="00B10DCD"/>
    <w:rsid w:val="00B23640"/>
    <w:rsid w:val="00B3070A"/>
    <w:rsid w:val="00B462CB"/>
    <w:rsid w:val="00B55089"/>
    <w:rsid w:val="00B9102C"/>
    <w:rsid w:val="00BF32CB"/>
    <w:rsid w:val="00BF5CB1"/>
    <w:rsid w:val="00C17094"/>
    <w:rsid w:val="00C423A0"/>
    <w:rsid w:val="00C43210"/>
    <w:rsid w:val="00C52EC5"/>
    <w:rsid w:val="00C54C53"/>
    <w:rsid w:val="00C650F1"/>
    <w:rsid w:val="00CA57E7"/>
    <w:rsid w:val="00CA6797"/>
    <w:rsid w:val="00CD13E1"/>
    <w:rsid w:val="00D51FFD"/>
    <w:rsid w:val="00D56D11"/>
    <w:rsid w:val="00D71F5E"/>
    <w:rsid w:val="00D91919"/>
    <w:rsid w:val="00DD7635"/>
    <w:rsid w:val="00DE4B74"/>
    <w:rsid w:val="00DF05D4"/>
    <w:rsid w:val="00DF4465"/>
    <w:rsid w:val="00E21003"/>
    <w:rsid w:val="00E55705"/>
    <w:rsid w:val="00E57AF1"/>
    <w:rsid w:val="00E60776"/>
    <w:rsid w:val="00EC0771"/>
    <w:rsid w:val="00EC738F"/>
    <w:rsid w:val="00EE7571"/>
    <w:rsid w:val="00EF3605"/>
    <w:rsid w:val="00F144C9"/>
    <w:rsid w:val="00F32622"/>
    <w:rsid w:val="00F353D5"/>
    <w:rsid w:val="00F63D97"/>
    <w:rsid w:val="00F85CB4"/>
    <w:rsid w:val="00F912FD"/>
    <w:rsid w:val="00F9499D"/>
    <w:rsid w:val="00FE649D"/>
    <w:rsid w:val="02307277"/>
    <w:rsid w:val="09A26AE9"/>
    <w:rsid w:val="10064281"/>
    <w:rsid w:val="10D44378"/>
    <w:rsid w:val="12DD7670"/>
    <w:rsid w:val="132F33B5"/>
    <w:rsid w:val="1364F758"/>
    <w:rsid w:val="17ED52BF"/>
    <w:rsid w:val="183C38D2"/>
    <w:rsid w:val="1B66E1FC"/>
    <w:rsid w:val="1F0899C5"/>
    <w:rsid w:val="1F37D5E2"/>
    <w:rsid w:val="2086E80D"/>
    <w:rsid w:val="21DC02DB"/>
    <w:rsid w:val="23192F31"/>
    <w:rsid w:val="275A0A86"/>
    <w:rsid w:val="28EBC30B"/>
    <w:rsid w:val="2BF28E6B"/>
    <w:rsid w:val="2F19CC88"/>
    <w:rsid w:val="3D731B40"/>
    <w:rsid w:val="41295695"/>
    <w:rsid w:val="4143C068"/>
    <w:rsid w:val="46A4A063"/>
    <w:rsid w:val="49226467"/>
    <w:rsid w:val="4B36CEB7"/>
    <w:rsid w:val="4D0866B9"/>
    <w:rsid w:val="50D76271"/>
    <w:rsid w:val="51AFB4C7"/>
    <w:rsid w:val="54183C5C"/>
    <w:rsid w:val="5A629A07"/>
    <w:rsid w:val="61F9E162"/>
    <w:rsid w:val="62315D83"/>
    <w:rsid w:val="6A0D1C80"/>
    <w:rsid w:val="6ABBF51F"/>
    <w:rsid w:val="6B9E228F"/>
    <w:rsid w:val="6C732C9D"/>
    <w:rsid w:val="6EB03C78"/>
    <w:rsid w:val="70A4D7FB"/>
    <w:rsid w:val="737B43F2"/>
    <w:rsid w:val="7390949A"/>
    <w:rsid w:val="7673D0E8"/>
    <w:rsid w:val="7795D641"/>
    <w:rsid w:val="7FEA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7257"/>
  <w15:chartTrackingRefBased/>
  <w15:docId w15:val="{BF8D17CA-C799-4CE9-A7F6-6045F012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649D"/>
  </w:style>
  <w:style w:type="paragraph" w:styleId="Heading1">
    <w:name w:val="heading 1"/>
    <w:basedOn w:val="Normal"/>
    <w:next w:val="Normal"/>
    <w:link w:val="Heading1Char"/>
    <w:uiPriority w:val="9"/>
    <w:qFormat/>
    <w:rsid w:val="00FE649D"/>
    <w:pPr>
      <w:keepNext/>
      <w:keepLines/>
      <w:spacing w:before="240" w:after="0"/>
      <w:outlineLvl w:val="0"/>
    </w:pPr>
    <w:rPr>
      <w:rFonts w:ascii="Calibri" w:hAnsi="Calibri" w:eastAsiaTheme="majorEastAsia" w:cstheme="majorBidi"/>
      <w:color w:val="00B0F0"/>
      <w:kern w:val="0"/>
      <w:sz w:val="32"/>
      <w:szCs w:val="32"/>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649D"/>
    <w:rPr>
      <w:rFonts w:ascii="Calibri" w:hAnsi="Calibri" w:eastAsiaTheme="majorEastAsia" w:cstheme="majorBidi"/>
      <w:color w:val="00B0F0"/>
      <w:kern w:val="0"/>
      <w:sz w:val="32"/>
      <w:szCs w:val="32"/>
      <w14:ligatures w14:val="none"/>
    </w:rPr>
  </w:style>
  <w:style w:type="character" w:styleId="CommentReference">
    <w:name w:val="annotation reference"/>
    <w:basedOn w:val="DefaultParagraphFont"/>
    <w:uiPriority w:val="99"/>
    <w:semiHidden/>
    <w:unhideWhenUsed/>
    <w:rsid w:val="00FE649D"/>
    <w:rPr>
      <w:sz w:val="16"/>
      <w:szCs w:val="16"/>
    </w:rPr>
  </w:style>
  <w:style w:type="paragraph" w:styleId="CommentText">
    <w:name w:val="annotation text"/>
    <w:basedOn w:val="Normal"/>
    <w:link w:val="CommentTextChar"/>
    <w:uiPriority w:val="99"/>
    <w:unhideWhenUsed/>
    <w:rsid w:val="00FE649D"/>
    <w:pPr>
      <w:spacing w:line="240" w:lineRule="auto"/>
    </w:pPr>
    <w:rPr>
      <w:kern w:val="0"/>
      <w:sz w:val="20"/>
      <w:szCs w:val="20"/>
      <w14:ligatures w14:val="none"/>
    </w:rPr>
  </w:style>
  <w:style w:type="character" w:styleId="CommentTextChar" w:customStyle="1">
    <w:name w:val="Comment Text Char"/>
    <w:basedOn w:val="DefaultParagraphFont"/>
    <w:link w:val="CommentText"/>
    <w:uiPriority w:val="99"/>
    <w:rsid w:val="00FE649D"/>
    <w:rPr>
      <w:kern w:val="0"/>
      <w:sz w:val="20"/>
      <w:szCs w:val="20"/>
      <w14:ligatures w14:val="none"/>
    </w:rPr>
  </w:style>
  <w:style w:type="paragraph" w:styleId="ListParagraph">
    <w:name w:val="List Paragraph"/>
    <w:basedOn w:val="Normal"/>
    <w:uiPriority w:val="34"/>
    <w:qFormat/>
    <w:rsid w:val="00FE649D"/>
    <w:pPr>
      <w:ind w:left="720"/>
      <w:contextualSpacing/>
    </w:pPr>
    <w:rPr>
      <w:kern w:val="0"/>
      <w14:ligatures w14:val="none"/>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71EC4"/>
    <w:rPr>
      <w:color w:val="605E5C"/>
      <w:shd w:val="clear" w:color="auto" w:fill="E1DFDD"/>
    </w:rPr>
  </w:style>
  <w:style w:type="paragraph" w:styleId="Header">
    <w:name w:val="header"/>
    <w:basedOn w:val="Normal"/>
    <w:link w:val="HeaderChar"/>
    <w:uiPriority w:val="99"/>
    <w:unhideWhenUsed/>
    <w:rsid w:val="00765BB8"/>
    <w:pPr>
      <w:tabs>
        <w:tab w:val="center" w:pos="4513"/>
        <w:tab w:val="right" w:pos="9026"/>
      </w:tabs>
      <w:spacing w:after="0" w:line="240" w:lineRule="auto"/>
    </w:pPr>
  </w:style>
  <w:style w:type="character" w:styleId="HeaderChar" w:customStyle="1">
    <w:name w:val="Header Char"/>
    <w:basedOn w:val="DefaultParagraphFont"/>
    <w:link w:val="Header"/>
    <w:uiPriority w:val="99"/>
    <w:rsid w:val="00765BB8"/>
  </w:style>
  <w:style w:type="paragraph" w:styleId="Footer">
    <w:name w:val="footer"/>
    <w:basedOn w:val="Normal"/>
    <w:link w:val="FooterChar"/>
    <w:uiPriority w:val="99"/>
    <w:unhideWhenUsed/>
    <w:rsid w:val="00765BB8"/>
    <w:pPr>
      <w:tabs>
        <w:tab w:val="center" w:pos="4513"/>
        <w:tab w:val="right" w:pos="9026"/>
      </w:tabs>
      <w:spacing w:after="0" w:line="240" w:lineRule="auto"/>
    </w:pPr>
  </w:style>
  <w:style w:type="character" w:styleId="FooterChar" w:customStyle="1">
    <w:name w:val="Footer Char"/>
    <w:basedOn w:val="DefaultParagraphFont"/>
    <w:link w:val="Footer"/>
    <w:uiPriority w:val="99"/>
    <w:rsid w:val="00765BB8"/>
  </w:style>
  <w:style w:type="paragraph" w:styleId="CommentSubject">
    <w:name w:val="annotation subject"/>
    <w:basedOn w:val="CommentText"/>
    <w:next w:val="CommentText"/>
    <w:link w:val="CommentSubjectChar"/>
    <w:uiPriority w:val="99"/>
    <w:semiHidden/>
    <w:unhideWhenUsed/>
    <w:rsid w:val="009C70DC"/>
    <w:rPr>
      <w:b/>
      <w:bCs/>
      <w:kern w:val="2"/>
      <w14:ligatures w14:val="standardContextual"/>
    </w:rPr>
  </w:style>
  <w:style w:type="character" w:styleId="CommentSubjectChar" w:customStyle="1">
    <w:name w:val="Comment Subject Char"/>
    <w:basedOn w:val="CommentTextChar"/>
    <w:link w:val="CommentSubject"/>
    <w:uiPriority w:val="99"/>
    <w:semiHidden/>
    <w:rsid w:val="009C70DC"/>
    <w:rPr>
      <w:b/>
      <w:bCs/>
      <w:kern w:val="0"/>
      <w:sz w:val="20"/>
      <w:szCs w:val="20"/>
      <w14:ligatures w14:val="none"/>
    </w:rPr>
  </w:style>
  <w:style w:type="paragraph" w:styleId="paragraph" w:customStyle="1">
    <w:name w:val="paragraph"/>
    <w:basedOn w:val="Normal"/>
    <w:rsid w:val="0074489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744898"/>
  </w:style>
  <w:style w:type="character" w:styleId="eop" w:customStyle="1">
    <w:name w:val="eop"/>
    <w:basedOn w:val="DefaultParagraphFont"/>
    <w:rsid w:val="00744898"/>
  </w:style>
  <w:style w:type="paragraph" w:styleId="NoSpacing">
    <w:name w:val="No Spacing"/>
    <w:uiPriority w:val="1"/>
    <w:qFormat/>
    <w:rsid w:val="00744898"/>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2856">
      <w:bodyDiv w:val="1"/>
      <w:marLeft w:val="0"/>
      <w:marRight w:val="0"/>
      <w:marTop w:val="0"/>
      <w:marBottom w:val="0"/>
      <w:divBdr>
        <w:top w:val="none" w:sz="0" w:space="0" w:color="auto"/>
        <w:left w:val="none" w:sz="0" w:space="0" w:color="auto"/>
        <w:bottom w:val="none" w:sz="0" w:space="0" w:color="auto"/>
        <w:right w:val="none" w:sz="0" w:space="0" w:color="auto"/>
      </w:divBdr>
      <w:divsChild>
        <w:div w:id="874198862">
          <w:marLeft w:val="0"/>
          <w:marRight w:val="0"/>
          <w:marTop w:val="0"/>
          <w:marBottom w:val="0"/>
          <w:divBdr>
            <w:top w:val="none" w:sz="0" w:space="0" w:color="auto"/>
            <w:left w:val="none" w:sz="0" w:space="0" w:color="auto"/>
            <w:bottom w:val="none" w:sz="0" w:space="0" w:color="auto"/>
            <w:right w:val="none" w:sz="0" w:space="0" w:color="auto"/>
          </w:divBdr>
          <w:divsChild>
            <w:div w:id="1141194738">
              <w:marLeft w:val="0"/>
              <w:marRight w:val="0"/>
              <w:marTop w:val="0"/>
              <w:marBottom w:val="0"/>
              <w:divBdr>
                <w:top w:val="none" w:sz="0" w:space="0" w:color="auto"/>
                <w:left w:val="none" w:sz="0" w:space="0" w:color="auto"/>
                <w:bottom w:val="none" w:sz="0" w:space="0" w:color="auto"/>
                <w:right w:val="none" w:sz="0" w:space="0" w:color="auto"/>
              </w:divBdr>
            </w:div>
            <w:div w:id="1323509288">
              <w:marLeft w:val="0"/>
              <w:marRight w:val="0"/>
              <w:marTop w:val="0"/>
              <w:marBottom w:val="0"/>
              <w:divBdr>
                <w:top w:val="none" w:sz="0" w:space="0" w:color="auto"/>
                <w:left w:val="none" w:sz="0" w:space="0" w:color="auto"/>
                <w:bottom w:val="none" w:sz="0" w:space="0" w:color="auto"/>
                <w:right w:val="none" w:sz="0" w:space="0" w:color="auto"/>
              </w:divBdr>
            </w:div>
            <w:div w:id="2052000846">
              <w:marLeft w:val="0"/>
              <w:marRight w:val="0"/>
              <w:marTop w:val="0"/>
              <w:marBottom w:val="0"/>
              <w:divBdr>
                <w:top w:val="none" w:sz="0" w:space="0" w:color="auto"/>
                <w:left w:val="none" w:sz="0" w:space="0" w:color="auto"/>
                <w:bottom w:val="none" w:sz="0" w:space="0" w:color="auto"/>
                <w:right w:val="none" w:sz="0" w:space="0" w:color="auto"/>
              </w:divBdr>
            </w:div>
            <w:div w:id="1479567989">
              <w:marLeft w:val="0"/>
              <w:marRight w:val="0"/>
              <w:marTop w:val="0"/>
              <w:marBottom w:val="0"/>
              <w:divBdr>
                <w:top w:val="none" w:sz="0" w:space="0" w:color="auto"/>
                <w:left w:val="none" w:sz="0" w:space="0" w:color="auto"/>
                <w:bottom w:val="none" w:sz="0" w:space="0" w:color="auto"/>
                <w:right w:val="none" w:sz="0" w:space="0" w:color="auto"/>
              </w:divBdr>
            </w:div>
          </w:divsChild>
        </w:div>
        <w:div w:id="1246572070">
          <w:marLeft w:val="0"/>
          <w:marRight w:val="0"/>
          <w:marTop w:val="0"/>
          <w:marBottom w:val="0"/>
          <w:divBdr>
            <w:top w:val="none" w:sz="0" w:space="0" w:color="auto"/>
            <w:left w:val="none" w:sz="0" w:space="0" w:color="auto"/>
            <w:bottom w:val="none" w:sz="0" w:space="0" w:color="auto"/>
            <w:right w:val="none" w:sz="0" w:space="0" w:color="auto"/>
          </w:divBdr>
          <w:divsChild>
            <w:div w:id="1979727969">
              <w:marLeft w:val="0"/>
              <w:marRight w:val="0"/>
              <w:marTop w:val="0"/>
              <w:marBottom w:val="0"/>
              <w:divBdr>
                <w:top w:val="none" w:sz="0" w:space="0" w:color="auto"/>
                <w:left w:val="none" w:sz="0" w:space="0" w:color="auto"/>
                <w:bottom w:val="none" w:sz="0" w:space="0" w:color="auto"/>
                <w:right w:val="none" w:sz="0" w:space="0" w:color="auto"/>
              </w:divBdr>
            </w:div>
            <w:div w:id="66849053">
              <w:marLeft w:val="0"/>
              <w:marRight w:val="0"/>
              <w:marTop w:val="0"/>
              <w:marBottom w:val="0"/>
              <w:divBdr>
                <w:top w:val="none" w:sz="0" w:space="0" w:color="auto"/>
                <w:left w:val="none" w:sz="0" w:space="0" w:color="auto"/>
                <w:bottom w:val="none" w:sz="0" w:space="0" w:color="auto"/>
                <w:right w:val="none" w:sz="0" w:space="0" w:color="auto"/>
              </w:divBdr>
            </w:div>
            <w:div w:id="1715343939">
              <w:marLeft w:val="0"/>
              <w:marRight w:val="0"/>
              <w:marTop w:val="0"/>
              <w:marBottom w:val="0"/>
              <w:divBdr>
                <w:top w:val="none" w:sz="0" w:space="0" w:color="auto"/>
                <w:left w:val="none" w:sz="0" w:space="0" w:color="auto"/>
                <w:bottom w:val="none" w:sz="0" w:space="0" w:color="auto"/>
                <w:right w:val="none" w:sz="0" w:space="0" w:color="auto"/>
              </w:divBdr>
            </w:div>
            <w:div w:id="218784677">
              <w:marLeft w:val="0"/>
              <w:marRight w:val="0"/>
              <w:marTop w:val="0"/>
              <w:marBottom w:val="0"/>
              <w:divBdr>
                <w:top w:val="none" w:sz="0" w:space="0" w:color="auto"/>
                <w:left w:val="none" w:sz="0" w:space="0" w:color="auto"/>
                <w:bottom w:val="none" w:sz="0" w:space="0" w:color="auto"/>
                <w:right w:val="none" w:sz="0" w:space="0" w:color="auto"/>
              </w:divBdr>
            </w:div>
            <w:div w:id="396100642">
              <w:marLeft w:val="0"/>
              <w:marRight w:val="0"/>
              <w:marTop w:val="0"/>
              <w:marBottom w:val="0"/>
              <w:divBdr>
                <w:top w:val="none" w:sz="0" w:space="0" w:color="auto"/>
                <w:left w:val="none" w:sz="0" w:space="0" w:color="auto"/>
                <w:bottom w:val="none" w:sz="0" w:space="0" w:color="auto"/>
                <w:right w:val="none" w:sz="0" w:space="0" w:color="auto"/>
              </w:divBdr>
            </w:div>
            <w:div w:id="524177473">
              <w:marLeft w:val="0"/>
              <w:marRight w:val="0"/>
              <w:marTop w:val="0"/>
              <w:marBottom w:val="0"/>
              <w:divBdr>
                <w:top w:val="none" w:sz="0" w:space="0" w:color="auto"/>
                <w:left w:val="none" w:sz="0" w:space="0" w:color="auto"/>
                <w:bottom w:val="none" w:sz="0" w:space="0" w:color="auto"/>
                <w:right w:val="none" w:sz="0" w:space="0" w:color="auto"/>
              </w:divBdr>
            </w:div>
            <w:div w:id="330644614">
              <w:marLeft w:val="0"/>
              <w:marRight w:val="0"/>
              <w:marTop w:val="0"/>
              <w:marBottom w:val="0"/>
              <w:divBdr>
                <w:top w:val="none" w:sz="0" w:space="0" w:color="auto"/>
                <w:left w:val="none" w:sz="0" w:space="0" w:color="auto"/>
                <w:bottom w:val="none" w:sz="0" w:space="0" w:color="auto"/>
                <w:right w:val="none" w:sz="0" w:space="0" w:color="auto"/>
              </w:divBdr>
            </w:div>
            <w:div w:id="2084520252">
              <w:marLeft w:val="0"/>
              <w:marRight w:val="0"/>
              <w:marTop w:val="0"/>
              <w:marBottom w:val="0"/>
              <w:divBdr>
                <w:top w:val="none" w:sz="0" w:space="0" w:color="auto"/>
                <w:left w:val="none" w:sz="0" w:space="0" w:color="auto"/>
                <w:bottom w:val="none" w:sz="0" w:space="0" w:color="auto"/>
                <w:right w:val="none" w:sz="0" w:space="0" w:color="auto"/>
              </w:divBdr>
            </w:div>
            <w:div w:id="1838378559">
              <w:marLeft w:val="0"/>
              <w:marRight w:val="0"/>
              <w:marTop w:val="0"/>
              <w:marBottom w:val="0"/>
              <w:divBdr>
                <w:top w:val="none" w:sz="0" w:space="0" w:color="auto"/>
                <w:left w:val="none" w:sz="0" w:space="0" w:color="auto"/>
                <w:bottom w:val="none" w:sz="0" w:space="0" w:color="auto"/>
                <w:right w:val="none" w:sz="0" w:space="0" w:color="auto"/>
              </w:divBdr>
            </w:div>
            <w:div w:id="1738504485">
              <w:marLeft w:val="0"/>
              <w:marRight w:val="0"/>
              <w:marTop w:val="0"/>
              <w:marBottom w:val="0"/>
              <w:divBdr>
                <w:top w:val="none" w:sz="0" w:space="0" w:color="auto"/>
                <w:left w:val="none" w:sz="0" w:space="0" w:color="auto"/>
                <w:bottom w:val="none" w:sz="0" w:space="0" w:color="auto"/>
                <w:right w:val="none" w:sz="0" w:space="0" w:color="auto"/>
              </w:divBdr>
            </w:div>
            <w:div w:id="670985469">
              <w:marLeft w:val="0"/>
              <w:marRight w:val="0"/>
              <w:marTop w:val="0"/>
              <w:marBottom w:val="0"/>
              <w:divBdr>
                <w:top w:val="none" w:sz="0" w:space="0" w:color="auto"/>
                <w:left w:val="none" w:sz="0" w:space="0" w:color="auto"/>
                <w:bottom w:val="none" w:sz="0" w:space="0" w:color="auto"/>
                <w:right w:val="none" w:sz="0" w:space="0" w:color="auto"/>
              </w:divBdr>
            </w:div>
            <w:div w:id="1749427116">
              <w:marLeft w:val="0"/>
              <w:marRight w:val="0"/>
              <w:marTop w:val="0"/>
              <w:marBottom w:val="0"/>
              <w:divBdr>
                <w:top w:val="none" w:sz="0" w:space="0" w:color="auto"/>
                <w:left w:val="none" w:sz="0" w:space="0" w:color="auto"/>
                <w:bottom w:val="none" w:sz="0" w:space="0" w:color="auto"/>
                <w:right w:val="none" w:sz="0" w:space="0" w:color="auto"/>
              </w:divBdr>
            </w:div>
            <w:div w:id="678969743">
              <w:marLeft w:val="0"/>
              <w:marRight w:val="0"/>
              <w:marTop w:val="0"/>
              <w:marBottom w:val="0"/>
              <w:divBdr>
                <w:top w:val="none" w:sz="0" w:space="0" w:color="auto"/>
                <w:left w:val="none" w:sz="0" w:space="0" w:color="auto"/>
                <w:bottom w:val="none" w:sz="0" w:space="0" w:color="auto"/>
                <w:right w:val="none" w:sz="0" w:space="0" w:color="auto"/>
              </w:divBdr>
            </w:div>
            <w:div w:id="1458909082">
              <w:marLeft w:val="0"/>
              <w:marRight w:val="0"/>
              <w:marTop w:val="0"/>
              <w:marBottom w:val="0"/>
              <w:divBdr>
                <w:top w:val="none" w:sz="0" w:space="0" w:color="auto"/>
                <w:left w:val="none" w:sz="0" w:space="0" w:color="auto"/>
                <w:bottom w:val="none" w:sz="0" w:space="0" w:color="auto"/>
                <w:right w:val="none" w:sz="0" w:space="0" w:color="auto"/>
              </w:divBdr>
            </w:div>
            <w:div w:id="725569850">
              <w:marLeft w:val="0"/>
              <w:marRight w:val="0"/>
              <w:marTop w:val="0"/>
              <w:marBottom w:val="0"/>
              <w:divBdr>
                <w:top w:val="none" w:sz="0" w:space="0" w:color="auto"/>
                <w:left w:val="none" w:sz="0" w:space="0" w:color="auto"/>
                <w:bottom w:val="none" w:sz="0" w:space="0" w:color="auto"/>
                <w:right w:val="none" w:sz="0" w:space="0" w:color="auto"/>
              </w:divBdr>
            </w:div>
            <w:div w:id="1094670967">
              <w:marLeft w:val="0"/>
              <w:marRight w:val="0"/>
              <w:marTop w:val="0"/>
              <w:marBottom w:val="0"/>
              <w:divBdr>
                <w:top w:val="none" w:sz="0" w:space="0" w:color="auto"/>
                <w:left w:val="none" w:sz="0" w:space="0" w:color="auto"/>
                <w:bottom w:val="none" w:sz="0" w:space="0" w:color="auto"/>
                <w:right w:val="none" w:sz="0" w:space="0" w:color="auto"/>
              </w:divBdr>
            </w:div>
            <w:div w:id="6970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118">
      <w:bodyDiv w:val="1"/>
      <w:marLeft w:val="0"/>
      <w:marRight w:val="0"/>
      <w:marTop w:val="0"/>
      <w:marBottom w:val="0"/>
      <w:divBdr>
        <w:top w:val="none" w:sz="0" w:space="0" w:color="auto"/>
        <w:left w:val="none" w:sz="0" w:space="0" w:color="auto"/>
        <w:bottom w:val="none" w:sz="0" w:space="0" w:color="auto"/>
        <w:right w:val="none" w:sz="0" w:space="0" w:color="auto"/>
      </w:divBdr>
      <w:divsChild>
        <w:div w:id="1046562053">
          <w:marLeft w:val="0"/>
          <w:marRight w:val="0"/>
          <w:marTop w:val="0"/>
          <w:marBottom w:val="0"/>
          <w:divBdr>
            <w:top w:val="none" w:sz="0" w:space="0" w:color="auto"/>
            <w:left w:val="none" w:sz="0" w:space="0" w:color="auto"/>
            <w:bottom w:val="none" w:sz="0" w:space="0" w:color="auto"/>
            <w:right w:val="none" w:sz="0" w:space="0" w:color="auto"/>
          </w:divBdr>
        </w:div>
        <w:div w:id="1699574939">
          <w:marLeft w:val="0"/>
          <w:marRight w:val="0"/>
          <w:marTop w:val="0"/>
          <w:marBottom w:val="0"/>
          <w:divBdr>
            <w:top w:val="none" w:sz="0" w:space="0" w:color="auto"/>
            <w:left w:val="none" w:sz="0" w:space="0" w:color="auto"/>
            <w:bottom w:val="none" w:sz="0" w:space="0" w:color="auto"/>
            <w:right w:val="none" w:sz="0" w:space="0" w:color="auto"/>
          </w:divBdr>
        </w:div>
        <w:div w:id="737167575">
          <w:marLeft w:val="0"/>
          <w:marRight w:val="0"/>
          <w:marTop w:val="0"/>
          <w:marBottom w:val="0"/>
          <w:divBdr>
            <w:top w:val="none" w:sz="0" w:space="0" w:color="auto"/>
            <w:left w:val="none" w:sz="0" w:space="0" w:color="auto"/>
            <w:bottom w:val="none" w:sz="0" w:space="0" w:color="auto"/>
            <w:right w:val="none" w:sz="0" w:space="0" w:color="auto"/>
          </w:divBdr>
        </w:div>
        <w:div w:id="1800175281">
          <w:marLeft w:val="0"/>
          <w:marRight w:val="0"/>
          <w:marTop w:val="0"/>
          <w:marBottom w:val="0"/>
          <w:divBdr>
            <w:top w:val="none" w:sz="0" w:space="0" w:color="auto"/>
            <w:left w:val="none" w:sz="0" w:space="0" w:color="auto"/>
            <w:bottom w:val="none" w:sz="0" w:space="0" w:color="auto"/>
            <w:right w:val="none" w:sz="0" w:space="0" w:color="auto"/>
          </w:divBdr>
        </w:div>
        <w:div w:id="1156609846">
          <w:marLeft w:val="0"/>
          <w:marRight w:val="0"/>
          <w:marTop w:val="0"/>
          <w:marBottom w:val="0"/>
          <w:divBdr>
            <w:top w:val="none" w:sz="0" w:space="0" w:color="auto"/>
            <w:left w:val="none" w:sz="0" w:space="0" w:color="auto"/>
            <w:bottom w:val="none" w:sz="0" w:space="0" w:color="auto"/>
            <w:right w:val="none" w:sz="0" w:space="0" w:color="auto"/>
          </w:divBdr>
        </w:div>
        <w:div w:id="2056196171">
          <w:marLeft w:val="0"/>
          <w:marRight w:val="0"/>
          <w:marTop w:val="0"/>
          <w:marBottom w:val="0"/>
          <w:divBdr>
            <w:top w:val="none" w:sz="0" w:space="0" w:color="auto"/>
            <w:left w:val="none" w:sz="0" w:space="0" w:color="auto"/>
            <w:bottom w:val="none" w:sz="0" w:space="0" w:color="auto"/>
            <w:right w:val="none" w:sz="0" w:space="0" w:color="auto"/>
          </w:divBdr>
        </w:div>
      </w:divsChild>
    </w:div>
    <w:div w:id="182979000">
      <w:bodyDiv w:val="1"/>
      <w:marLeft w:val="0"/>
      <w:marRight w:val="0"/>
      <w:marTop w:val="0"/>
      <w:marBottom w:val="0"/>
      <w:divBdr>
        <w:top w:val="none" w:sz="0" w:space="0" w:color="auto"/>
        <w:left w:val="none" w:sz="0" w:space="0" w:color="auto"/>
        <w:bottom w:val="none" w:sz="0" w:space="0" w:color="auto"/>
        <w:right w:val="none" w:sz="0" w:space="0" w:color="auto"/>
      </w:divBdr>
      <w:divsChild>
        <w:div w:id="1791896705">
          <w:marLeft w:val="0"/>
          <w:marRight w:val="0"/>
          <w:marTop w:val="0"/>
          <w:marBottom w:val="0"/>
          <w:divBdr>
            <w:top w:val="none" w:sz="0" w:space="0" w:color="auto"/>
            <w:left w:val="none" w:sz="0" w:space="0" w:color="auto"/>
            <w:bottom w:val="none" w:sz="0" w:space="0" w:color="auto"/>
            <w:right w:val="none" w:sz="0" w:space="0" w:color="auto"/>
          </w:divBdr>
        </w:div>
        <w:div w:id="163133541">
          <w:marLeft w:val="0"/>
          <w:marRight w:val="0"/>
          <w:marTop w:val="0"/>
          <w:marBottom w:val="0"/>
          <w:divBdr>
            <w:top w:val="none" w:sz="0" w:space="0" w:color="auto"/>
            <w:left w:val="none" w:sz="0" w:space="0" w:color="auto"/>
            <w:bottom w:val="none" w:sz="0" w:space="0" w:color="auto"/>
            <w:right w:val="none" w:sz="0" w:space="0" w:color="auto"/>
          </w:divBdr>
        </w:div>
        <w:div w:id="1072968900">
          <w:marLeft w:val="0"/>
          <w:marRight w:val="0"/>
          <w:marTop w:val="0"/>
          <w:marBottom w:val="0"/>
          <w:divBdr>
            <w:top w:val="none" w:sz="0" w:space="0" w:color="auto"/>
            <w:left w:val="none" w:sz="0" w:space="0" w:color="auto"/>
            <w:bottom w:val="none" w:sz="0" w:space="0" w:color="auto"/>
            <w:right w:val="none" w:sz="0" w:space="0" w:color="auto"/>
          </w:divBdr>
        </w:div>
        <w:div w:id="222714285">
          <w:marLeft w:val="0"/>
          <w:marRight w:val="0"/>
          <w:marTop w:val="0"/>
          <w:marBottom w:val="0"/>
          <w:divBdr>
            <w:top w:val="none" w:sz="0" w:space="0" w:color="auto"/>
            <w:left w:val="none" w:sz="0" w:space="0" w:color="auto"/>
            <w:bottom w:val="none" w:sz="0" w:space="0" w:color="auto"/>
            <w:right w:val="none" w:sz="0" w:space="0" w:color="auto"/>
          </w:divBdr>
        </w:div>
        <w:div w:id="1201162431">
          <w:marLeft w:val="0"/>
          <w:marRight w:val="0"/>
          <w:marTop w:val="0"/>
          <w:marBottom w:val="0"/>
          <w:divBdr>
            <w:top w:val="none" w:sz="0" w:space="0" w:color="auto"/>
            <w:left w:val="none" w:sz="0" w:space="0" w:color="auto"/>
            <w:bottom w:val="none" w:sz="0" w:space="0" w:color="auto"/>
            <w:right w:val="none" w:sz="0" w:space="0" w:color="auto"/>
          </w:divBdr>
        </w:div>
        <w:div w:id="1527788065">
          <w:marLeft w:val="0"/>
          <w:marRight w:val="0"/>
          <w:marTop w:val="0"/>
          <w:marBottom w:val="0"/>
          <w:divBdr>
            <w:top w:val="none" w:sz="0" w:space="0" w:color="auto"/>
            <w:left w:val="none" w:sz="0" w:space="0" w:color="auto"/>
            <w:bottom w:val="none" w:sz="0" w:space="0" w:color="auto"/>
            <w:right w:val="none" w:sz="0" w:space="0" w:color="auto"/>
          </w:divBdr>
        </w:div>
        <w:div w:id="1972706287">
          <w:marLeft w:val="0"/>
          <w:marRight w:val="0"/>
          <w:marTop w:val="0"/>
          <w:marBottom w:val="0"/>
          <w:divBdr>
            <w:top w:val="none" w:sz="0" w:space="0" w:color="auto"/>
            <w:left w:val="none" w:sz="0" w:space="0" w:color="auto"/>
            <w:bottom w:val="none" w:sz="0" w:space="0" w:color="auto"/>
            <w:right w:val="none" w:sz="0" w:space="0" w:color="auto"/>
          </w:divBdr>
        </w:div>
        <w:div w:id="861826281">
          <w:marLeft w:val="0"/>
          <w:marRight w:val="0"/>
          <w:marTop w:val="0"/>
          <w:marBottom w:val="0"/>
          <w:divBdr>
            <w:top w:val="none" w:sz="0" w:space="0" w:color="auto"/>
            <w:left w:val="none" w:sz="0" w:space="0" w:color="auto"/>
            <w:bottom w:val="none" w:sz="0" w:space="0" w:color="auto"/>
            <w:right w:val="none" w:sz="0" w:space="0" w:color="auto"/>
          </w:divBdr>
        </w:div>
        <w:div w:id="1429160548">
          <w:marLeft w:val="0"/>
          <w:marRight w:val="0"/>
          <w:marTop w:val="0"/>
          <w:marBottom w:val="0"/>
          <w:divBdr>
            <w:top w:val="none" w:sz="0" w:space="0" w:color="auto"/>
            <w:left w:val="none" w:sz="0" w:space="0" w:color="auto"/>
            <w:bottom w:val="none" w:sz="0" w:space="0" w:color="auto"/>
            <w:right w:val="none" w:sz="0" w:space="0" w:color="auto"/>
          </w:divBdr>
        </w:div>
        <w:div w:id="969676372">
          <w:marLeft w:val="0"/>
          <w:marRight w:val="0"/>
          <w:marTop w:val="0"/>
          <w:marBottom w:val="0"/>
          <w:divBdr>
            <w:top w:val="none" w:sz="0" w:space="0" w:color="auto"/>
            <w:left w:val="none" w:sz="0" w:space="0" w:color="auto"/>
            <w:bottom w:val="none" w:sz="0" w:space="0" w:color="auto"/>
            <w:right w:val="none" w:sz="0" w:space="0" w:color="auto"/>
          </w:divBdr>
        </w:div>
        <w:div w:id="868445488">
          <w:marLeft w:val="0"/>
          <w:marRight w:val="0"/>
          <w:marTop w:val="0"/>
          <w:marBottom w:val="0"/>
          <w:divBdr>
            <w:top w:val="none" w:sz="0" w:space="0" w:color="auto"/>
            <w:left w:val="none" w:sz="0" w:space="0" w:color="auto"/>
            <w:bottom w:val="none" w:sz="0" w:space="0" w:color="auto"/>
            <w:right w:val="none" w:sz="0" w:space="0" w:color="auto"/>
          </w:divBdr>
        </w:div>
        <w:div w:id="1735662661">
          <w:marLeft w:val="0"/>
          <w:marRight w:val="0"/>
          <w:marTop w:val="0"/>
          <w:marBottom w:val="0"/>
          <w:divBdr>
            <w:top w:val="none" w:sz="0" w:space="0" w:color="auto"/>
            <w:left w:val="none" w:sz="0" w:space="0" w:color="auto"/>
            <w:bottom w:val="none" w:sz="0" w:space="0" w:color="auto"/>
            <w:right w:val="none" w:sz="0" w:space="0" w:color="auto"/>
          </w:divBdr>
        </w:div>
        <w:div w:id="1975214564">
          <w:marLeft w:val="0"/>
          <w:marRight w:val="0"/>
          <w:marTop w:val="0"/>
          <w:marBottom w:val="0"/>
          <w:divBdr>
            <w:top w:val="none" w:sz="0" w:space="0" w:color="auto"/>
            <w:left w:val="none" w:sz="0" w:space="0" w:color="auto"/>
            <w:bottom w:val="none" w:sz="0" w:space="0" w:color="auto"/>
            <w:right w:val="none" w:sz="0" w:space="0" w:color="auto"/>
          </w:divBdr>
        </w:div>
      </w:divsChild>
    </w:div>
    <w:div w:id="268438157">
      <w:bodyDiv w:val="1"/>
      <w:marLeft w:val="0"/>
      <w:marRight w:val="0"/>
      <w:marTop w:val="0"/>
      <w:marBottom w:val="0"/>
      <w:divBdr>
        <w:top w:val="none" w:sz="0" w:space="0" w:color="auto"/>
        <w:left w:val="none" w:sz="0" w:space="0" w:color="auto"/>
        <w:bottom w:val="none" w:sz="0" w:space="0" w:color="auto"/>
        <w:right w:val="none" w:sz="0" w:space="0" w:color="auto"/>
      </w:divBdr>
      <w:divsChild>
        <w:div w:id="1214266748">
          <w:marLeft w:val="0"/>
          <w:marRight w:val="0"/>
          <w:marTop w:val="0"/>
          <w:marBottom w:val="0"/>
          <w:divBdr>
            <w:top w:val="none" w:sz="0" w:space="0" w:color="auto"/>
            <w:left w:val="none" w:sz="0" w:space="0" w:color="auto"/>
            <w:bottom w:val="none" w:sz="0" w:space="0" w:color="auto"/>
            <w:right w:val="none" w:sz="0" w:space="0" w:color="auto"/>
          </w:divBdr>
        </w:div>
        <w:div w:id="1562671086">
          <w:marLeft w:val="0"/>
          <w:marRight w:val="0"/>
          <w:marTop w:val="0"/>
          <w:marBottom w:val="0"/>
          <w:divBdr>
            <w:top w:val="none" w:sz="0" w:space="0" w:color="auto"/>
            <w:left w:val="none" w:sz="0" w:space="0" w:color="auto"/>
            <w:bottom w:val="none" w:sz="0" w:space="0" w:color="auto"/>
            <w:right w:val="none" w:sz="0" w:space="0" w:color="auto"/>
          </w:divBdr>
        </w:div>
        <w:div w:id="2046907591">
          <w:marLeft w:val="0"/>
          <w:marRight w:val="0"/>
          <w:marTop w:val="0"/>
          <w:marBottom w:val="0"/>
          <w:divBdr>
            <w:top w:val="none" w:sz="0" w:space="0" w:color="auto"/>
            <w:left w:val="none" w:sz="0" w:space="0" w:color="auto"/>
            <w:bottom w:val="none" w:sz="0" w:space="0" w:color="auto"/>
            <w:right w:val="none" w:sz="0" w:space="0" w:color="auto"/>
          </w:divBdr>
        </w:div>
        <w:div w:id="1725904355">
          <w:marLeft w:val="0"/>
          <w:marRight w:val="0"/>
          <w:marTop w:val="0"/>
          <w:marBottom w:val="0"/>
          <w:divBdr>
            <w:top w:val="none" w:sz="0" w:space="0" w:color="auto"/>
            <w:left w:val="none" w:sz="0" w:space="0" w:color="auto"/>
            <w:bottom w:val="none" w:sz="0" w:space="0" w:color="auto"/>
            <w:right w:val="none" w:sz="0" w:space="0" w:color="auto"/>
          </w:divBdr>
        </w:div>
        <w:div w:id="1977878640">
          <w:marLeft w:val="0"/>
          <w:marRight w:val="0"/>
          <w:marTop w:val="0"/>
          <w:marBottom w:val="0"/>
          <w:divBdr>
            <w:top w:val="none" w:sz="0" w:space="0" w:color="auto"/>
            <w:left w:val="none" w:sz="0" w:space="0" w:color="auto"/>
            <w:bottom w:val="none" w:sz="0" w:space="0" w:color="auto"/>
            <w:right w:val="none" w:sz="0" w:space="0" w:color="auto"/>
          </w:divBdr>
        </w:div>
        <w:div w:id="1495294991">
          <w:marLeft w:val="0"/>
          <w:marRight w:val="0"/>
          <w:marTop w:val="0"/>
          <w:marBottom w:val="0"/>
          <w:divBdr>
            <w:top w:val="none" w:sz="0" w:space="0" w:color="auto"/>
            <w:left w:val="none" w:sz="0" w:space="0" w:color="auto"/>
            <w:bottom w:val="none" w:sz="0" w:space="0" w:color="auto"/>
            <w:right w:val="none" w:sz="0" w:space="0" w:color="auto"/>
          </w:divBdr>
        </w:div>
        <w:div w:id="1872568880">
          <w:marLeft w:val="0"/>
          <w:marRight w:val="0"/>
          <w:marTop w:val="0"/>
          <w:marBottom w:val="0"/>
          <w:divBdr>
            <w:top w:val="none" w:sz="0" w:space="0" w:color="auto"/>
            <w:left w:val="none" w:sz="0" w:space="0" w:color="auto"/>
            <w:bottom w:val="none" w:sz="0" w:space="0" w:color="auto"/>
            <w:right w:val="none" w:sz="0" w:space="0" w:color="auto"/>
          </w:divBdr>
        </w:div>
        <w:div w:id="1225725694">
          <w:marLeft w:val="0"/>
          <w:marRight w:val="0"/>
          <w:marTop w:val="0"/>
          <w:marBottom w:val="0"/>
          <w:divBdr>
            <w:top w:val="none" w:sz="0" w:space="0" w:color="auto"/>
            <w:left w:val="none" w:sz="0" w:space="0" w:color="auto"/>
            <w:bottom w:val="none" w:sz="0" w:space="0" w:color="auto"/>
            <w:right w:val="none" w:sz="0" w:space="0" w:color="auto"/>
          </w:divBdr>
        </w:div>
        <w:div w:id="212740669">
          <w:marLeft w:val="0"/>
          <w:marRight w:val="0"/>
          <w:marTop w:val="0"/>
          <w:marBottom w:val="0"/>
          <w:divBdr>
            <w:top w:val="none" w:sz="0" w:space="0" w:color="auto"/>
            <w:left w:val="none" w:sz="0" w:space="0" w:color="auto"/>
            <w:bottom w:val="none" w:sz="0" w:space="0" w:color="auto"/>
            <w:right w:val="none" w:sz="0" w:space="0" w:color="auto"/>
          </w:divBdr>
        </w:div>
        <w:div w:id="683555797">
          <w:marLeft w:val="0"/>
          <w:marRight w:val="0"/>
          <w:marTop w:val="0"/>
          <w:marBottom w:val="0"/>
          <w:divBdr>
            <w:top w:val="none" w:sz="0" w:space="0" w:color="auto"/>
            <w:left w:val="none" w:sz="0" w:space="0" w:color="auto"/>
            <w:bottom w:val="none" w:sz="0" w:space="0" w:color="auto"/>
            <w:right w:val="none" w:sz="0" w:space="0" w:color="auto"/>
          </w:divBdr>
        </w:div>
        <w:div w:id="1182548337">
          <w:marLeft w:val="0"/>
          <w:marRight w:val="0"/>
          <w:marTop w:val="0"/>
          <w:marBottom w:val="0"/>
          <w:divBdr>
            <w:top w:val="none" w:sz="0" w:space="0" w:color="auto"/>
            <w:left w:val="none" w:sz="0" w:space="0" w:color="auto"/>
            <w:bottom w:val="none" w:sz="0" w:space="0" w:color="auto"/>
            <w:right w:val="none" w:sz="0" w:space="0" w:color="auto"/>
          </w:divBdr>
        </w:div>
        <w:div w:id="121771106">
          <w:marLeft w:val="0"/>
          <w:marRight w:val="0"/>
          <w:marTop w:val="0"/>
          <w:marBottom w:val="0"/>
          <w:divBdr>
            <w:top w:val="none" w:sz="0" w:space="0" w:color="auto"/>
            <w:left w:val="none" w:sz="0" w:space="0" w:color="auto"/>
            <w:bottom w:val="none" w:sz="0" w:space="0" w:color="auto"/>
            <w:right w:val="none" w:sz="0" w:space="0" w:color="auto"/>
          </w:divBdr>
        </w:div>
        <w:div w:id="601113175">
          <w:marLeft w:val="0"/>
          <w:marRight w:val="0"/>
          <w:marTop w:val="0"/>
          <w:marBottom w:val="0"/>
          <w:divBdr>
            <w:top w:val="none" w:sz="0" w:space="0" w:color="auto"/>
            <w:left w:val="none" w:sz="0" w:space="0" w:color="auto"/>
            <w:bottom w:val="none" w:sz="0" w:space="0" w:color="auto"/>
            <w:right w:val="none" w:sz="0" w:space="0" w:color="auto"/>
          </w:divBdr>
        </w:div>
      </w:divsChild>
    </w:div>
    <w:div w:id="283077333">
      <w:bodyDiv w:val="1"/>
      <w:marLeft w:val="0"/>
      <w:marRight w:val="0"/>
      <w:marTop w:val="0"/>
      <w:marBottom w:val="0"/>
      <w:divBdr>
        <w:top w:val="none" w:sz="0" w:space="0" w:color="auto"/>
        <w:left w:val="none" w:sz="0" w:space="0" w:color="auto"/>
        <w:bottom w:val="none" w:sz="0" w:space="0" w:color="auto"/>
        <w:right w:val="none" w:sz="0" w:space="0" w:color="auto"/>
      </w:divBdr>
      <w:divsChild>
        <w:div w:id="1932541030">
          <w:marLeft w:val="0"/>
          <w:marRight w:val="0"/>
          <w:marTop w:val="0"/>
          <w:marBottom w:val="0"/>
          <w:divBdr>
            <w:top w:val="none" w:sz="0" w:space="0" w:color="auto"/>
            <w:left w:val="none" w:sz="0" w:space="0" w:color="auto"/>
            <w:bottom w:val="none" w:sz="0" w:space="0" w:color="auto"/>
            <w:right w:val="none" w:sz="0" w:space="0" w:color="auto"/>
          </w:divBdr>
        </w:div>
        <w:div w:id="1440680288">
          <w:marLeft w:val="0"/>
          <w:marRight w:val="0"/>
          <w:marTop w:val="0"/>
          <w:marBottom w:val="0"/>
          <w:divBdr>
            <w:top w:val="none" w:sz="0" w:space="0" w:color="auto"/>
            <w:left w:val="none" w:sz="0" w:space="0" w:color="auto"/>
            <w:bottom w:val="none" w:sz="0" w:space="0" w:color="auto"/>
            <w:right w:val="none" w:sz="0" w:space="0" w:color="auto"/>
          </w:divBdr>
        </w:div>
        <w:div w:id="620183782">
          <w:marLeft w:val="0"/>
          <w:marRight w:val="0"/>
          <w:marTop w:val="0"/>
          <w:marBottom w:val="0"/>
          <w:divBdr>
            <w:top w:val="none" w:sz="0" w:space="0" w:color="auto"/>
            <w:left w:val="none" w:sz="0" w:space="0" w:color="auto"/>
            <w:bottom w:val="none" w:sz="0" w:space="0" w:color="auto"/>
            <w:right w:val="none" w:sz="0" w:space="0" w:color="auto"/>
          </w:divBdr>
        </w:div>
        <w:div w:id="2133163461">
          <w:marLeft w:val="0"/>
          <w:marRight w:val="0"/>
          <w:marTop w:val="0"/>
          <w:marBottom w:val="0"/>
          <w:divBdr>
            <w:top w:val="none" w:sz="0" w:space="0" w:color="auto"/>
            <w:left w:val="none" w:sz="0" w:space="0" w:color="auto"/>
            <w:bottom w:val="none" w:sz="0" w:space="0" w:color="auto"/>
            <w:right w:val="none" w:sz="0" w:space="0" w:color="auto"/>
          </w:divBdr>
        </w:div>
      </w:divsChild>
    </w:div>
    <w:div w:id="456148958">
      <w:bodyDiv w:val="1"/>
      <w:marLeft w:val="0"/>
      <w:marRight w:val="0"/>
      <w:marTop w:val="0"/>
      <w:marBottom w:val="0"/>
      <w:divBdr>
        <w:top w:val="none" w:sz="0" w:space="0" w:color="auto"/>
        <w:left w:val="none" w:sz="0" w:space="0" w:color="auto"/>
        <w:bottom w:val="none" w:sz="0" w:space="0" w:color="auto"/>
        <w:right w:val="none" w:sz="0" w:space="0" w:color="auto"/>
      </w:divBdr>
      <w:divsChild>
        <w:div w:id="1068112669">
          <w:marLeft w:val="0"/>
          <w:marRight w:val="0"/>
          <w:marTop w:val="0"/>
          <w:marBottom w:val="0"/>
          <w:divBdr>
            <w:top w:val="none" w:sz="0" w:space="0" w:color="auto"/>
            <w:left w:val="none" w:sz="0" w:space="0" w:color="auto"/>
            <w:bottom w:val="none" w:sz="0" w:space="0" w:color="auto"/>
            <w:right w:val="none" w:sz="0" w:space="0" w:color="auto"/>
          </w:divBdr>
          <w:divsChild>
            <w:div w:id="1432166510">
              <w:marLeft w:val="0"/>
              <w:marRight w:val="0"/>
              <w:marTop w:val="0"/>
              <w:marBottom w:val="0"/>
              <w:divBdr>
                <w:top w:val="none" w:sz="0" w:space="0" w:color="auto"/>
                <w:left w:val="none" w:sz="0" w:space="0" w:color="auto"/>
                <w:bottom w:val="none" w:sz="0" w:space="0" w:color="auto"/>
                <w:right w:val="none" w:sz="0" w:space="0" w:color="auto"/>
              </w:divBdr>
            </w:div>
            <w:div w:id="2037923761">
              <w:marLeft w:val="0"/>
              <w:marRight w:val="0"/>
              <w:marTop w:val="0"/>
              <w:marBottom w:val="0"/>
              <w:divBdr>
                <w:top w:val="none" w:sz="0" w:space="0" w:color="auto"/>
                <w:left w:val="none" w:sz="0" w:space="0" w:color="auto"/>
                <w:bottom w:val="none" w:sz="0" w:space="0" w:color="auto"/>
                <w:right w:val="none" w:sz="0" w:space="0" w:color="auto"/>
              </w:divBdr>
            </w:div>
            <w:div w:id="696658404">
              <w:marLeft w:val="0"/>
              <w:marRight w:val="0"/>
              <w:marTop w:val="0"/>
              <w:marBottom w:val="0"/>
              <w:divBdr>
                <w:top w:val="none" w:sz="0" w:space="0" w:color="auto"/>
                <w:left w:val="none" w:sz="0" w:space="0" w:color="auto"/>
                <w:bottom w:val="none" w:sz="0" w:space="0" w:color="auto"/>
                <w:right w:val="none" w:sz="0" w:space="0" w:color="auto"/>
              </w:divBdr>
            </w:div>
            <w:div w:id="1790315858">
              <w:marLeft w:val="0"/>
              <w:marRight w:val="0"/>
              <w:marTop w:val="0"/>
              <w:marBottom w:val="0"/>
              <w:divBdr>
                <w:top w:val="none" w:sz="0" w:space="0" w:color="auto"/>
                <w:left w:val="none" w:sz="0" w:space="0" w:color="auto"/>
                <w:bottom w:val="none" w:sz="0" w:space="0" w:color="auto"/>
                <w:right w:val="none" w:sz="0" w:space="0" w:color="auto"/>
              </w:divBdr>
            </w:div>
            <w:div w:id="2019771838">
              <w:marLeft w:val="0"/>
              <w:marRight w:val="0"/>
              <w:marTop w:val="0"/>
              <w:marBottom w:val="0"/>
              <w:divBdr>
                <w:top w:val="none" w:sz="0" w:space="0" w:color="auto"/>
                <w:left w:val="none" w:sz="0" w:space="0" w:color="auto"/>
                <w:bottom w:val="none" w:sz="0" w:space="0" w:color="auto"/>
                <w:right w:val="none" w:sz="0" w:space="0" w:color="auto"/>
              </w:divBdr>
            </w:div>
            <w:div w:id="841814827">
              <w:marLeft w:val="0"/>
              <w:marRight w:val="0"/>
              <w:marTop w:val="0"/>
              <w:marBottom w:val="0"/>
              <w:divBdr>
                <w:top w:val="none" w:sz="0" w:space="0" w:color="auto"/>
                <w:left w:val="none" w:sz="0" w:space="0" w:color="auto"/>
                <w:bottom w:val="none" w:sz="0" w:space="0" w:color="auto"/>
                <w:right w:val="none" w:sz="0" w:space="0" w:color="auto"/>
              </w:divBdr>
            </w:div>
            <w:div w:id="860818795">
              <w:marLeft w:val="0"/>
              <w:marRight w:val="0"/>
              <w:marTop w:val="0"/>
              <w:marBottom w:val="0"/>
              <w:divBdr>
                <w:top w:val="none" w:sz="0" w:space="0" w:color="auto"/>
                <w:left w:val="none" w:sz="0" w:space="0" w:color="auto"/>
                <w:bottom w:val="none" w:sz="0" w:space="0" w:color="auto"/>
                <w:right w:val="none" w:sz="0" w:space="0" w:color="auto"/>
              </w:divBdr>
            </w:div>
            <w:div w:id="2064399723">
              <w:marLeft w:val="0"/>
              <w:marRight w:val="0"/>
              <w:marTop w:val="0"/>
              <w:marBottom w:val="0"/>
              <w:divBdr>
                <w:top w:val="none" w:sz="0" w:space="0" w:color="auto"/>
                <w:left w:val="none" w:sz="0" w:space="0" w:color="auto"/>
                <w:bottom w:val="none" w:sz="0" w:space="0" w:color="auto"/>
                <w:right w:val="none" w:sz="0" w:space="0" w:color="auto"/>
              </w:divBdr>
            </w:div>
          </w:divsChild>
        </w:div>
        <w:div w:id="69429730">
          <w:marLeft w:val="0"/>
          <w:marRight w:val="0"/>
          <w:marTop w:val="0"/>
          <w:marBottom w:val="0"/>
          <w:divBdr>
            <w:top w:val="none" w:sz="0" w:space="0" w:color="auto"/>
            <w:left w:val="none" w:sz="0" w:space="0" w:color="auto"/>
            <w:bottom w:val="none" w:sz="0" w:space="0" w:color="auto"/>
            <w:right w:val="none" w:sz="0" w:space="0" w:color="auto"/>
          </w:divBdr>
          <w:divsChild>
            <w:div w:id="1947688083">
              <w:marLeft w:val="0"/>
              <w:marRight w:val="0"/>
              <w:marTop w:val="0"/>
              <w:marBottom w:val="0"/>
              <w:divBdr>
                <w:top w:val="none" w:sz="0" w:space="0" w:color="auto"/>
                <w:left w:val="none" w:sz="0" w:space="0" w:color="auto"/>
                <w:bottom w:val="none" w:sz="0" w:space="0" w:color="auto"/>
                <w:right w:val="none" w:sz="0" w:space="0" w:color="auto"/>
              </w:divBdr>
            </w:div>
            <w:div w:id="928659082">
              <w:marLeft w:val="0"/>
              <w:marRight w:val="0"/>
              <w:marTop w:val="0"/>
              <w:marBottom w:val="0"/>
              <w:divBdr>
                <w:top w:val="none" w:sz="0" w:space="0" w:color="auto"/>
                <w:left w:val="none" w:sz="0" w:space="0" w:color="auto"/>
                <w:bottom w:val="none" w:sz="0" w:space="0" w:color="auto"/>
                <w:right w:val="none" w:sz="0" w:space="0" w:color="auto"/>
              </w:divBdr>
            </w:div>
            <w:div w:id="1720931052">
              <w:marLeft w:val="0"/>
              <w:marRight w:val="0"/>
              <w:marTop w:val="0"/>
              <w:marBottom w:val="0"/>
              <w:divBdr>
                <w:top w:val="none" w:sz="0" w:space="0" w:color="auto"/>
                <w:left w:val="none" w:sz="0" w:space="0" w:color="auto"/>
                <w:bottom w:val="none" w:sz="0" w:space="0" w:color="auto"/>
                <w:right w:val="none" w:sz="0" w:space="0" w:color="auto"/>
              </w:divBdr>
            </w:div>
            <w:div w:id="18436105">
              <w:marLeft w:val="0"/>
              <w:marRight w:val="0"/>
              <w:marTop w:val="0"/>
              <w:marBottom w:val="0"/>
              <w:divBdr>
                <w:top w:val="none" w:sz="0" w:space="0" w:color="auto"/>
                <w:left w:val="none" w:sz="0" w:space="0" w:color="auto"/>
                <w:bottom w:val="none" w:sz="0" w:space="0" w:color="auto"/>
                <w:right w:val="none" w:sz="0" w:space="0" w:color="auto"/>
              </w:divBdr>
            </w:div>
            <w:div w:id="2122410232">
              <w:marLeft w:val="0"/>
              <w:marRight w:val="0"/>
              <w:marTop w:val="0"/>
              <w:marBottom w:val="0"/>
              <w:divBdr>
                <w:top w:val="none" w:sz="0" w:space="0" w:color="auto"/>
                <w:left w:val="none" w:sz="0" w:space="0" w:color="auto"/>
                <w:bottom w:val="none" w:sz="0" w:space="0" w:color="auto"/>
                <w:right w:val="none" w:sz="0" w:space="0" w:color="auto"/>
              </w:divBdr>
            </w:div>
            <w:div w:id="2126849740">
              <w:marLeft w:val="0"/>
              <w:marRight w:val="0"/>
              <w:marTop w:val="0"/>
              <w:marBottom w:val="0"/>
              <w:divBdr>
                <w:top w:val="none" w:sz="0" w:space="0" w:color="auto"/>
                <w:left w:val="none" w:sz="0" w:space="0" w:color="auto"/>
                <w:bottom w:val="none" w:sz="0" w:space="0" w:color="auto"/>
                <w:right w:val="none" w:sz="0" w:space="0" w:color="auto"/>
              </w:divBdr>
            </w:div>
            <w:div w:id="1540705234">
              <w:marLeft w:val="0"/>
              <w:marRight w:val="0"/>
              <w:marTop w:val="0"/>
              <w:marBottom w:val="0"/>
              <w:divBdr>
                <w:top w:val="none" w:sz="0" w:space="0" w:color="auto"/>
                <w:left w:val="none" w:sz="0" w:space="0" w:color="auto"/>
                <w:bottom w:val="none" w:sz="0" w:space="0" w:color="auto"/>
                <w:right w:val="none" w:sz="0" w:space="0" w:color="auto"/>
              </w:divBdr>
            </w:div>
            <w:div w:id="382749924">
              <w:marLeft w:val="0"/>
              <w:marRight w:val="0"/>
              <w:marTop w:val="0"/>
              <w:marBottom w:val="0"/>
              <w:divBdr>
                <w:top w:val="none" w:sz="0" w:space="0" w:color="auto"/>
                <w:left w:val="none" w:sz="0" w:space="0" w:color="auto"/>
                <w:bottom w:val="none" w:sz="0" w:space="0" w:color="auto"/>
                <w:right w:val="none" w:sz="0" w:space="0" w:color="auto"/>
              </w:divBdr>
            </w:div>
            <w:div w:id="396129454">
              <w:marLeft w:val="0"/>
              <w:marRight w:val="0"/>
              <w:marTop w:val="0"/>
              <w:marBottom w:val="0"/>
              <w:divBdr>
                <w:top w:val="none" w:sz="0" w:space="0" w:color="auto"/>
                <w:left w:val="none" w:sz="0" w:space="0" w:color="auto"/>
                <w:bottom w:val="none" w:sz="0" w:space="0" w:color="auto"/>
                <w:right w:val="none" w:sz="0" w:space="0" w:color="auto"/>
              </w:divBdr>
            </w:div>
            <w:div w:id="256135270">
              <w:marLeft w:val="0"/>
              <w:marRight w:val="0"/>
              <w:marTop w:val="0"/>
              <w:marBottom w:val="0"/>
              <w:divBdr>
                <w:top w:val="none" w:sz="0" w:space="0" w:color="auto"/>
                <w:left w:val="none" w:sz="0" w:space="0" w:color="auto"/>
                <w:bottom w:val="none" w:sz="0" w:space="0" w:color="auto"/>
                <w:right w:val="none" w:sz="0" w:space="0" w:color="auto"/>
              </w:divBdr>
            </w:div>
            <w:div w:id="1403942286">
              <w:marLeft w:val="0"/>
              <w:marRight w:val="0"/>
              <w:marTop w:val="0"/>
              <w:marBottom w:val="0"/>
              <w:divBdr>
                <w:top w:val="none" w:sz="0" w:space="0" w:color="auto"/>
                <w:left w:val="none" w:sz="0" w:space="0" w:color="auto"/>
                <w:bottom w:val="none" w:sz="0" w:space="0" w:color="auto"/>
                <w:right w:val="none" w:sz="0" w:space="0" w:color="auto"/>
              </w:divBdr>
            </w:div>
            <w:div w:id="1186678317">
              <w:marLeft w:val="0"/>
              <w:marRight w:val="0"/>
              <w:marTop w:val="0"/>
              <w:marBottom w:val="0"/>
              <w:divBdr>
                <w:top w:val="none" w:sz="0" w:space="0" w:color="auto"/>
                <w:left w:val="none" w:sz="0" w:space="0" w:color="auto"/>
                <w:bottom w:val="none" w:sz="0" w:space="0" w:color="auto"/>
                <w:right w:val="none" w:sz="0" w:space="0" w:color="auto"/>
              </w:divBdr>
            </w:div>
            <w:div w:id="1634023512">
              <w:marLeft w:val="0"/>
              <w:marRight w:val="0"/>
              <w:marTop w:val="0"/>
              <w:marBottom w:val="0"/>
              <w:divBdr>
                <w:top w:val="none" w:sz="0" w:space="0" w:color="auto"/>
                <w:left w:val="none" w:sz="0" w:space="0" w:color="auto"/>
                <w:bottom w:val="none" w:sz="0" w:space="0" w:color="auto"/>
                <w:right w:val="none" w:sz="0" w:space="0" w:color="auto"/>
              </w:divBdr>
            </w:div>
            <w:div w:id="6134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6329">
      <w:bodyDiv w:val="1"/>
      <w:marLeft w:val="0"/>
      <w:marRight w:val="0"/>
      <w:marTop w:val="0"/>
      <w:marBottom w:val="0"/>
      <w:divBdr>
        <w:top w:val="none" w:sz="0" w:space="0" w:color="auto"/>
        <w:left w:val="none" w:sz="0" w:space="0" w:color="auto"/>
        <w:bottom w:val="none" w:sz="0" w:space="0" w:color="auto"/>
        <w:right w:val="none" w:sz="0" w:space="0" w:color="auto"/>
      </w:divBdr>
    </w:div>
    <w:div w:id="730270486">
      <w:bodyDiv w:val="1"/>
      <w:marLeft w:val="0"/>
      <w:marRight w:val="0"/>
      <w:marTop w:val="0"/>
      <w:marBottom w:val="0"/>
      <w:divBdr>
        <w:top w:val="none" w:sz="0" w:space="0" w:color="auto"/>
        <w:left w:val="none" w:sz="0" w:space="0" w:color="auto"/>
        <w:bottom w:val="none" w:sz="0" w:space="0" w:color="auto"/>
        <w:right w:val="none" w:sz="0" w:space="0" w:color="auto"/>
      </w:divBdr>
      <w:divsChild>
        <w:div w:id="1511529234">
          <w:marLeft w:val="0"/>
          <w:marRight w:val="0"/>
          <w:marTop w:val="0"/>
          <w:marBottom w:val="0"/>
          <w:divBdr>
            <w:top w:val="none" w:sz="0" w:space="0" w:color="auto"/>
            <w:left w:val="none" w:sz="0" w:space="0" w:color="auto"/>
            <w:bottom w:val="none" w:sz="0" w:space="0" w:color="auto"/>
            <w:right w:val="none" w:sz="0" w:space="0" w:color="auto"/>
          </w:divBdr>
        </w:div>
        <w:div w:id="2106923682">
          <w:marLeft w:val="0"/>
          <w:marRight w:val="0"/>
          <w:marTop w:val="0"/>
          <w:marBottom w:val="0"/>
          <w:divBdr>
            <w:top w:val="none" w:sz="0" w:space="0" w:color="auto"/>
            <w:left w:val="none" w:sz="0" w:space="0" w:color="auto"/>
            <w:bottom w:val="none" w:sz="0" w:space="0" w:color="auto"/>
            <w:right w:val="none" w:sz="0" w:space="0" w:color="auto"/>
          </w:divBdr>
        </w:div>
        <w:div w:id="1259362744">
          <w:marLeft w:val="0"/>
          <w:marRight w:val="0"/>
          <w:marTop w:val="0"/>
          <w:marBottom w:val="0"/>
          <w:divBdr>
            <w:top w:val="none" w:sz="0" w:space="0" w:color="auto"/>
            <w:left w:val="none" w:sz="0" w:space="0" w:color="auto"/>
            <w:bottom w:val="none" w:sz="0" w:space="0" w:color="auto"/>
            <w:right w:val="none" w:sz="0" w:space="0" w:color="auto"/>
          </w:divBdr>
        </w:div>
        <w:div w:id="834565486">
          <w:marLeft w:val="0"/>
          <w:marRight w:val="0"/>
          <w:marTop w:val="0"/>
          <w:marBottom w:val="0"/>
          <w:divBdr>
            <w:top w:val="none" w:sz="0" w:space="0" w:color="auto"/>
            <w:left w:val="none" w:sz="0" w:space="0" w:color="auto"/>
            <w:bottom w:val="none" w:sz="0" w:space="0" w:color="auto"/>
            <w:right w:val="none" w:sz="0" w:space="0" w:color="auto"/>
          </w:divBdr>
        </w:div>
      </w:divsChild>
    </w:div>
    <w:div w:id="783227292">
      <w:bodyDiv w:val="1"/>
      <w:marLeft w:val="0"/>
      <w:marRight w:val="0"/>
      <w:marTop w:val="0"/>
      <w:marBottom w:val="0"/>
      <w:divBdr>
        <w:top w:val="none" w:sz="0" w:space="0" w:color="auto"/>
        <w:left w:val="none" w:sz="0" w:space="0" w:color="auto"/>
        <w:bottom w:val="none" w:sz="0" w:space="0" w:color="auto"/>
        <w:right w:val="none" w:sz="0" w:space="0" w:color="auto"/>
      </w:divBdr>
      <w:divsChild>
        <w:div w:id="1137070695">
          <w:marLeft w:val="0"/>
          <w:marRight w:val="0"/>
          <w:marTop w:val="0"/>
          <w:marBottom w:val="0"/>
          <w:divBdr>
            <w:top w:val="none" w:sz="0" w:space="0" w:color="auto"/>
            <w:left w:val="none" w:sz="0" w:space="0" w:color="auto"/>
            <w:bottom w:val="none" w:sz="0" w:space="0" w:color="auto"/>
            <w:right w:val="none" w:sz="0" w:space="0" w:color="auto"/>
          </w:divBdr>
        </w:div>
        <w:div w:id="1444692997">
          <w:marLeft w:val="0"/>
          <w:marRight w:val="0"/>
          <w:marTop w:val="0"/>
          <w:marBottom w:val="0"/>
          <w:divBdr>
            <w:top w:val="none" w:sz="0" w:space="0" w:color="auto"/>
            <w:left w:val="none" w:sz="0" w:space="0" w:color="auto"/>
            <w:bottom w:val="none" w:sz="0" w:space="0" w:color="auto"/>
            <w:right w:val="none" w:sz="0" w:space="0" w:color="auto"/>
          </w:divBdr>
        </w:div>
        <w:div w:id="821311618">
          <w:marLeft w:val="0"/>
          <w:marRight w:val="0"/>
          <w:marTop w:val="0"/>
          <w:marBottom w:val="0"/>
          <w:divBdr>
            <w:top w:val="none" w:sz="0" w:space="0" w:color="auto"/>
            <w:left w:val="none" w:sz="0" w:space="0" w:color="auto"/>
            <w:bottom w:val="none" w:sz="0" w:space="0" w:color="auto"/>
            <w:right w:val="none" w:sz="0" w:space="0" w:color="auto"/>
          </w:divBdr>
        </w:div>
        <w:div w:id="1642536750">
          <w:marLeft w:val="0"/>
          <w:marRight w:val="0"/>
          <w:marTop w:val="0"/>
          <w:marBottom w:val="0"/>
          <w:divBdr>
            <w:top w:val="none" w:sz="0" w:space="0" w:color="auto"/>
            <w:left w:val="none" w:sz="0" w:space="0" w:color="auto"/>
            <w:bottom w:val="none" w:sz="0" w:space="0" w:color="auto"/>
            <w:right w:val="none" w:sz="0" w:space="0" w:color="auto"/>
          </w:divBdr>
        </w:div>
      </w:divsChild>
    </w:div>
    <w:div w:id="829563543">
      <w:bodyDiv w:val="1"/>
      <w:marLeft w:val="0"/>
      <w:marRight w:val="0"/>
      <w:marTop w:val="0"/>
      <w:marBottom w:val="0"/>
      <w:divBdr>
        <w:top w:val="none" w:sz="0" w:space="0" w:color="auto"/>
        <w:left w:val="none" w:sz="0" w:space="0" w:color="auto"/>
        <w:bottom w:val="none" w:sz="0" w:space="0" w:color="auto"/>
        <w:right w:val="none" w:sz="0" w:space="0" w:color="auto"/>
      </w:divBdr>
      <w:divsChild>
        <w:div w:id="1734817591">
          <w:marLeft w:val="0"/>
          <w:marRight w:val="0"/>
          <w:marTop w:val="0"/>
          <w:marBottom w:val="0"/>
          <w:divBdr>
            <w:top w:val="none" w:sz="0" w:space="0" w:color="auto"/>
            <w:left w:val="none" w:sz="0" w:space="0" w:color="auto"/>
            <w:bottom w:val="none" w:sz="0" w:space="0" w:color="auto"/>
            <w:right w:val="none" w:sz="0" w:space="0" w:color="auto"/>
          </w:divBdr>
        </w:div>
        <w:div w:id="1407916952">
          <w:marLeft w:val="0"/>
          <w:marRight w:val="0"/>
          <w:marTop w:val="0"/>
          <w:marBottom w:val="0"/>
          <w:divBdr>
            <w:top w:val="none" w:sz="0" w:space="0" w:color="auto"/>
            <w:left w:val="none" w:sz="0" w:space="0" w:color="auto"/>
            <w:bottom w:val="none" w:sz="0" w:space="0" w:color="auto"/>
            <w:right w:val="none" w:sz="0" w:space="0" w:color="auto"/>
          </w:divBdr>
        </w:div>
        <w:div w:id="1775402151">
          <w:marLeft w:val="0"/>
          <w:marRight w:val="0"/>
          <w:marTop w:val="0"/>
          <w:marBottom w:val="0"/>
          <w:divBdr>
            <w:top w:val="none" w:sz="0" w:space="0" w:color="auto"/>
            <w:left w:val="none" w:sz="0" w:space="0" w:color="auto"/>
            <w:bottom w:val="none" w:sz="0" w:space="0" w:color="auto"/>
            <w:right w:val="none" w:sz="0" w:space="0" w:color="auto"/>
          </w:divBdr>
        </w:div>
        <w:div w:id="619991268">
          <w:marLeft w:val="0"/>
          <w:marRight w:val="0"/>
          <w:marTop w:val="0"/>
          <w:marBottom w:val="0"/>
          <w:divBdr>
            <w:top w:val="none" w:sz="0" w:space="0" w:color="auto"/>
            <w:left w:val="none" w:sz="0" w:space="0" w:color="auto"/>
            <w:bottom w:val="none" w:sz="0" w:space="0" w:color="auto"/>
            <w:right w:val="none" w:sz="0" w:space="0" w:color="auto"/>
          </w:divBdr>
        </w:div>
        <w:div w:id="496456922">
          <w:marLeft w:val="0"/>
          <w:marRight w:val="0"/>
          <w:marTop w:val="0"/>
          <w:marBottom w:val="0"/>
          <w:divBdr>
            <w:top w:val="none" w:sz="0" w:space="0" w:color="auto"/>
            <w:left w:val="none" w:sz="0" w:space="0" w:color="auto"/>
            <w:bottom w:val="none" w:sz="0" w:space="0" w:color="auto"/>
            <w:right w:val="none" w:sz="0" w:space="0" w:color="auto"/>
          </w:divBdr>
        </w:div>
        <w:div w:id="1279682959">
          <w:marLeft w:val="0"/>
          <w:marRight w:val="0"/>
          <w:marTop w:val="0"/>
          <w:marBottom w:val="0"/>
          <w:divBdr>
            <w:top w:val="none" w:sz="0" w:space="0" w:color="auto"/>
            <w:left w:val="none" w:sz="0" w:space="0" w:color="auto"/>
            <w:bottom w:val="none" w:sz="0" w:space="0" w:color="auto"/>
            <w:right w:val="none" w:sz="0" w:space="0" w:color="auto"/>
          </w:divBdr>
        </w:div>
        <w:div w:id="1129662362">
          <w:marLeft w:val="0"/>
          <w:marRight w:val="0"/>
          <w:marTop w:val="0"/>
          <w:marBottom w:val="0"/>
          <w:divBdr>
            <w:top w:val="none" w:sz="0" w:space="0" w:color="auto"/>
            <w:left w:val="none" w:sz="0" w:space="0" w:color="auto"/>
            <w:bottom w:val="none" w:sz="0" w:space="0" w:color="auto"/>
            <w:right w:val="none" w:sz="0" w:space="0" w:color="auto"/>
          </w:divBdr>
        </w:div>
        <w:div w:id="522522872">
          <w:marLeft w:val="0"/>
          <w:marRight w:val="0"/>
          <w:marTop w:val="0"/>
          <w:marBottom w:val="0"/>
          <w:divBdr>
            <w:top w:val="none" w:sz="0" w:space="0" w:color="auto"/>
            <w:left w:val="none" w:sz="0" w:space="0" w:color="auto"/>
            <w:bottom w:val="none" w:sz="0" w:space="0" w:color="auto"/>
            <w:right w:val="none" w:sz="0" w:space="0" w:color="auto"/>
          </w:divBdr>
        </w:div>
        <w:div w:id="723993606">
          <w:marLeft w:val="0"/>
          <w:marRight w:val="0"/>
          <w:marTop w:val="0"/>
          <w:marBottom w:val="0"/>
          <w:divBdr>
            <w:top w:val="none" w:sz="0" w:space="0" w:color="auto"/>
            <w:left w:val="none" w:sz="0" w:space="0" w:color="auto"/>
            <w:bottom w:val="none" w:sz="0" w:space="0" w:color="auto"/>
            <w:right w:val="none" w:sz="0" w:space="0" w:color="auto"/>
          </w:divBdr>
        </w:div>
      </w:divsChild>
    </w:div>
    <w:div w:id="902255051">
      <w:bodyDiv w:val="1"/>
      <w:marLeft w:val="0"/>
      <w:marRight w:val="0"/>
      <w:marTop w:val="0"/>
      <w:marBottom w:val="0"/>
      <w:divBdr>
        <w:top w:val="none" w:sz="0" w:space="0" w:color="auto"/>
        <w:left w:val="none" w:sz="0" w:space="0" w:color="auto"/>
        <w:bottom w:val="none" w:sz="0" w:space="0" w:color="auto"/>
        <w:right w:val="none" w:sz="0" w:space="0" w:color="auto"/>
      </w:divBdr>
    </w:div>
    <w:div w:id="1241406975">
      <w:bodyDiv w:val="1"/>
      <w:marLeft w:val="0"/>
      <w:marRight w:val="0"/>
      <w:marTop w:val="0"/>
      <w:marBottom w:val="0"/>
      <w:divBdr>
        <w:top w:val="none" w:sz="0" w:space="0" w:color="auto"/>
        <w:left w:val="none" w:sz="0" w:space="0" w:color="auto"/>
        <w:bottom w:val="none" w:sz="0" w:space="0" w:color="auto"/>
        <w:right w:val="none" w:sz="0" w:space="0" w:color="auto"/>
      </w:divBdr>
      <w:divsChild>
        <w:div w:id="1280458040">
          <w:marLeft w:val="0"/>
          <w:marRight w:val="0"/>
          <w:marTop w:val="0"/>
          <w:marBottom w:val="0"/>
          <w:divBdr>
            <w:top w:val="none" w:sz="0" w:space="0" w:color="auto"/>
            <w:left w:val="none" w:sz="0" w:space="0" w:color="auto"/>
            <w:bottom w:val="none" w:sz="0" w:space="0" w:color="auto"/>
            <w:right w:val="none" w:sz="0" w:space="0" w:color="auto"/>
          </w:divBdr>
        </w:div>
        <w:div w:id="482160361">
          <w:marLeft w:val="0"/>
          <w:marRight w:val="0"/>
          <w:marTop w:val="0"/>
          <w:marBottom w:val="0"/>
          <w:divBdr>
            <w:top w:val="none" w:sz="0" w:space="0" w:color="auto"/>
            <w:left w:val="none" w:sz="0" w:space="0" w:color="auto"/>
            <w:bottom w:val="none" w:sz="0" w:space="0" w:color="auto"/>
            <w:right w:val="none" w:sz="0" w:space="0" w:color="auto"/>
          </w:divBdr>
        </w:div>
        <w:div w:id="1105689385">
          <w:marLeft w:val="0"/>
          <w:marRight w:val="0"/>
          <w:marTop w:val="0"/>
          <w:marBottom w:val="0"/>
          <w:divBdr>
            <w:top w:val="none" w:sz="0" w:space="0" w:color="auto"/>
            <w:left w:val="none" w:sz="0" w:space="0" w:color="auto"/>
            <w:bottom w:val="none" w:sz="0" w:space="0" w:color="auto"/>
            <w:right w:val="none" w:sz="0" w:space="0" w:color="auto"/>
          </w:divBdr>
        </w:div>
        <w:div w:id="162669499">
          <w:marLeft w:val="0"/>
          <w:marRight w:val="0"/>
          <w:marTop w:val="0"/>
          <w:marBottom w:val="0"/>
          <w:divBdr>
            <w:top w:val="none" w:sz="0" w:space="0" w:color="auto"/>
            <w:left w:val="none" w:sz="0" w:space="0" w:color="auto"/>
            <w:bottom w:val="none" w:sz="0" w:space="0" w:color="auto"/>
            <w:right w:val="none" w:sz="0" w:space="0" w:color="auto"/>
          </w:divBdr>
        </w:div>
        <w:div w:id="195119296">
          <w:marLeft w:val="0"/>
          <w:marRight w:val="0"/>
          <w:marTop w:val="0"/>
          <w:marBottom w:val="0"/>
          <w:divBdr>
            <w:top w:val="none" w:sz="0" w:space="0" w:color="auto"/>
            <w:left w:val="none" w:sz="0" w:space="0" w:color="auto"/>
            <w:bottom w:val="none" w:sz="0" w:space="0" w:color="auto"/>
            <w:right w:val="none" w:sz="0" w:space="0" w:color="auto"/>
          </w:divBdr>
        </w:div>
        <w:div w:id="180515296">
          <w:marLeft w:val="0"/>
          <w:marRight w:val="0"/>
          <w:marTop w:val="0"/>
          <w:marBottom w:val="0"/>
          <w:divBdr>
            <w:top w:val="none" w:sz="0" w:space="0" w:color="auto"/>
            <w:left w:val="none" w:sz="0" w:space="0" w:color="auto"/>
            <w:bottom w:val="none" w:sz="0" w:space="0" w:color="auto"/>
            <w:right w:val="none" w:sz="0" w:space="0" w:color="auto"/>
          </w:divBdr>
        </w:div>
      </w:divsChild>
    </w:div>
    <w:div w:id="1245072739">
      <w:bodyDiv w:val="1"/>
      <w:marLeft w:val="0"/>
      <w:marRight w:val="0"/>
      <w:marTop w:val="0"/>
      <w:marBottom w:val="0"/>
      <w:divBdr>
        <w:top w:val="none" w:sz="0" w:space="0" w:color="auto"/>
        <w:left w:val="none" w:sz="0" w:space="0" w:color="auto"/>
        <w:bottom w:val="none" w:sz="0" w:space="0" w:color="auto"/>
        <w:right w:val="none" w:sz="0" w:space="0" w:color="auto"/>
      </w:divBdr>
      <w:divsChild>
        <w:div w:id="1217888009">
          <w:marLeft w:val="0"/>
          <w:marRight w:val="0"/>
          <w:marTop w:val="0"/>
          <w:marBottom w:val="0"/>
          <w:divBdr>
            <w:top w:val="none" w:sz="0" w:space="0" w:color="auto"/>
            <w:left w:val="none" w:sz="0" w:space="0" w:color="auto"/>
            <w:bottom w:val="none" w:sz="0" w:space="0" w:color="auto"/>
            <w:right w:val="none" w:sz="0" w:space="0" w:color="auto"/>
          </w:divBdr>
          <w:divsChild>
            <w:div w:id="1686905534">
              <w:marLeft w:val="0"/>
              <w:marRight w:val="0"/>
              <w:marTop w:val="0"/>
              <w:marBottom w:val="0"/>
              <w:divBdr>
                <w:top w:val="none" w:sz="0" w:space="0" w:color="auto"/>
                <w:left w:val="none" w:sz="0" w:space="0" w:color="auto"/>
                <w:bottom w:val="none" w:sz="0" w:space="0" w:color="auto"/>
                <w:right w:val="none" w:sz="0" w:space="0" w:color="auto"/>
              </w:divBdr>
            </w:div>
            <w:div w:id="1950158354">
              <w:marLeft w:val="0"/>
              <w:marRight w:val="0"/>
              <w:marTop w:val="0"/>
              <w:marBottom w:val="0"/>
              <w:divBdr>
                <w:top w:val="none" w:sz="0" w:space="0" w:color="auto"/>
                <w:left w:val="none" w:sz="0" w:space="0" w:color="auto"/>
                <w:bottom w:val="none" w:sz="0" w:space="0" w:color="auto"/>
                <w:right w:val="none" w:sz="0" w:space="0" w:color="auto"/>
              </w:divBdr>
            </w:div>
          </w:divsChild>
        </w:div>
        <w:div w:id="49112810">
          <w:marLeft w:val="0"/>
          <w:marRight w:val="0"/>
          <w:marTop w:val="0"/>
          <w:marBottom w:val="0"/>
          <w:divBdr>
            <w:top w:val="none" w:sz="0" w:space="0" w:color="auto"/>
            <w:left w:val="none" w:sz="0" w:space="0" w:color="auto"/>
            <w:bottom w:val="none" w:sz="0" w:space="0" w:color="auto"/>
            <w:right w:val="none" w:sz="0" w:space="0" w:color="auto"/>
          </w:divBdr>
          <w:divsChild>
            <w:div w:id="551355567">
              <w:marLeft w:val="0"/>
              <w:marRight w:val="0"/>
              <w:marTop w:val="0"/>
              <w:marBottom w:val="0"/>
              <w:divBdr>
                <w:top w:val="none" w:sz="0" w:space="0" w:color="auto"/>
                <w:left w:val="none" w:sz="0" w:space="0" w:color="auto"/>
                <w:bottom w:val="none" w:sz="0" w:space="0" w:color="auto"/>
                <w:right w:val="none" w:sz="0" w:space="0" w:color="auto"/>
              </w:divBdr>
            </w:div>
            <w:div w:id="971636813">
              <w:marLeft w:val="0"/>
              <w:marRight w:val="0"/>
              <w:marTop w:val="0"/>
              <w:marBottom w:val="0"/>
              <w:divBdr>
                <w:top w:val="none" w:sz="0" w:space="0" w:color="auto"/>
                <w:left w:val="none" w:sz="0" w:space="0" w:color="auto"/>
                <w:bottom w:val="none" w:sz="0" w:space="0" w:color="auto"/>
                <w:right w:val="none" w:sz="0" w:space="0" w:color="auto"/>
              </w:divBdr>
            </w:div>
            <w:div w:id="7912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5432">
      <w:bodyDiv w:val="1"/>
      <w:marLeft w:val="0"/>
      <w:marRight w:val="0"/>
      <w:marTop w:val="0"/>
      <w:marBottom w:val="0"/>
      <w:divBdr>
        <w:top w:val="none" w:sz="0" w:space="0" w:color="auto"/>
        <w:left w:val="none" w:sz="0" w:space="0" w:color="auto"/>
        <w:bottom w:val="none" w:sz="0" w:space="0" w:color="auto"/>
        <w:right w:val="none" w:sz="0" w:space="0" w:color="auto"/>
      </w:divBdr>
      <w:divsChild>
        <w:div w:id="1889685506">
          <w:marLeft w:val="0"/>
          <w:marRight w:val="0"/>
          <w:marTop w:val="0"/>
          <w:marBottom w:val="0"/>
          <w:divBdr>
            <w:top w:val="none" w:sz="0" w:space="0" w:color="auto"/>
            <w:left w:val="none" w:sz="0" w:space="0" w:color="auto"/>
            <w:bottom w:val="none" w:sz="0" w:space="0" w:color="auto"/>
            <w:right w:val="none" w:sz="0" w:space="0" w:color="auto"/>
          </w:divBdr>
          <w:divsChild>
            <w:div w:id="1703506628">
              <w:marLeft w:val="0"/>
              <w:marRight w:val="0"/>
              <w:marTop w:val="0"/>
              <w:marBottom w:val="0"/>
              <w:divBdr>
                <w:top w:val="none" w:sz="0" w:space="0" w:color="auto"/>
                <w:left w:val="none" w:sz="0" w:space="0" w:color="auto"/>
                <w:bottom w:val="none" w:sz="0" w:space="0" w:color="auto"/>
                <w:right w:val="none" w:sz="0" w:space="0" w:color="auto"/>
              </w:divBdr>
            </w:div>
            <w:div w:id="733546049">
              <w:marLeft w:val="0"/>
              <w:marRight w:val="0"/>
              <w:marTop w:val="0"/>
              <w:marBottom w:val="0"/>
              <w:divBdr>
                <w:top w:val="none" w:sz="0" w:space="0" w:color="auto"/>
                <w:left w:val="none" w:sz="0" w:space="0" w:color="auto"/>
                <w:bottom w:val="none" w:sz="0" w:space="0" w:color="auto"/>
                <w:right w:val="none" w:sz="0" w:space="0" w:color="auto"/>
              </w:divBdr>
            </w:div>
            <w:div w:id="592668202">
              <w:marLeft w:val="0"/>
              <w:marRight w:val="0"/>
              <w:marTop w:val="0"/>
              <w:marBottom w:val="0"/>
              <w:divBdr>
                <w:top w:val="none" w:sz="0" w:space="0" w:color="auto"/>
                <w:left w:val="none" w:sz="0" w:space="0" w:color="auto"/>
                <w:bottom w:val="none" w:sz="0" w:space="0" w:color="auto"/>
                <w:right w:val="none" w:sz="0" w:space="0" w:color="auto"/>
              </w:divBdr>
            </w:div>
            <w:div w:id="1455490166">
              <w:marLeft w:val="0"/>
              <w:marRight w:val="0"/>
              <w:marTop w:val="0"/>
              <w:marBottom w:val="0"/>
              <w:divBdr>
                <w:top w:val="none" w:sz="0" w:space="0" w:color="auto"/>
                <w:left w:val="none" w:sz="0" w:space="0" w:color="auto"/>
                <w:bottom w:val="none" w:sz="0" w:space="0" w:color="auto"/>
                <w:right w:val="none" w:sz="0" w:space="0" w:color="auto"/>
              </w:divBdr>
            </w:div>
            <w:div w:id="1713922855">
              <w:marLeft w:val="0"/>
              <w:marRight w:val="0"/>
              <w:marTop w:val="0"/>
              <w:marBottom w:val="0"/>
              <w:divBdr>
                <w:top w:val="none" w:sz="0" w:space="0" w:color="auto"/>
                <w:left w:val="none" w:sz="0" w:space="0" w:color="auto"/>
                <w:bottom w:val="none" w:sz="0" w:space="0" w:color="auto"/>
                <w:right w:val="none" w:sz="0" w:space="0" w:color="auto"/>
              </w:divBdr>
            </w:div>
            <w:div w:id="1941332084">
              <w:marLeft w:val="0"/>
              <w:marRight w:val="0"/>
              <w:marTop w:val="0"/>
              <w:marBottom w:val="0"/>
              <w:divBdr>
                <w:top w:val="none" w:sz="0" w:space="0" w:color="auto"/>
                <w:left w:val="none" w:sz="0" w:space="0" w:color="auto"/>
                <w:bottom w:val="none" w:sz="0" w:space="0" w:color="auto"/>
                <w:right w:val="none" w:sz="0" w:space="0" w:color="auto"/>
              </w:divBdr>
            </w:div>
            <w:div w:id="786197073">
              <w:marLeft w:val="0"/>
              <w:marRight w:val="0"/>
              <w:marTop w:val="0"/>
              <w:marBottom w:val="0"/>
              <w:divBdr>
                <w:top w:val="none" w:sz="0" w:space="0" w:color="auto"/>
                <w:left w:val="none" w:sz="0" w:space="0" w:color="auto"/>
                <w:bottom w:val="none" w:sz="0" w:space="0" w:color="auto"/>
                <w:right w:val="none" w:sz="0" w:space="0" w:color="auto"/>
              </w:divBdr>
            </w:div>
            <w:div w:id="1015155779">
              <w:marLeft w:val="0"/>
              <w:marRight w:val="0"/>
              <w:marTop w:val="0"/>
              <w:marBottom w:val="0"/>
              <w:divBdr>
                <w:top w:val="none" w:sz="0" w:space="0" w:color="auto"/>
                <w:left w:val="none" w:sz="0" w:space="0" w:color="auto"/>
                <w:bottom w:val="none" w:sz="0" w:space="0" w:color="auto"/>
                <w:right w:val="none" w:sz="0" w:space="0" w:color="auto"/>
              </w:divBdr>
            </w:div>
          </w:divsChild>
        </w:div>
        <w:div w:id="1337348644">
          <w:marLeft w:val="0"/>
          <w:marRight w:val="0"/>
          <w:marTop w:val="0"/>
          <w:marBottom w:val="0"/>
          <w:divBdr>
            <w:top w:val="none" w:sz="0" w:space="0" w:color="auto"/>
            <w:left w:val="none" w:sz="0" w:space="0" w:color="auto"/>
            <w:bottom w:val="none" w:sz="0" w:space="0" w:color="auto"/>
            <w:right w:val="none" w:sz="0" w:space="0" w:color="auto"/>
          </w:divBdr>
          <w:divsChild>
            <w:div w:id="2069838452">
              <w:marLeft w:val="0"/>
              <w:marRight w:val="0"/>
              <w:marTop w:val="0"/>
              <w:marBottom w:val="0"/>
              <w:divBdr>
                <w:top w:val="none" w:sz="0" w:space="0" w:color="auto"/>
                <w:left w:val="none" w:sz="0" w:space="0" w:color="auto"/>
                <w:bottom w:val="none" w:sz="0" w:space="0" w:color="auto"/>
                <w:right w:val="none" w:sz="0" w:space="0" w:color="auto"/>
              </w:divBdr>
            </w:div>
            <w:div w:id="1737819540">
              <w:marLeft w:val="0"/>
              <w:marRight w:val="0"/>
              <w:marTop w:val="0"/>
              <w:marBottom w:val="0"/>
              <w:divBdr>
                <w:top w:val="none" w:sz="0" w:space="0" w:color="auto"/>
                <w:left w:val="none" w:sz="0" w:space="0" w:color="auto"/>
                <w:bottom w:val="none" w:sz="0" w:space="0" w:color="auto"/>
                <w:right w:val="none" w:sz="0" w:space="0" w:color="auto"/>
              </w:divBdr>
            </w:div>
            <w:div w:id="963005145">
              <w:marLeft w:val="0"/>
              <w:marRight w:val="0"/>
              <w:marTop w:val="0"/>
              <w:marBottom w:val="0"/>
              <w:divBdr>
                <w:top w:val="none" w:sz="0" w:space="0" w:color="auto"/>
                <w:left w:val="none" w:sz="0" w:space="0" w:color="auto"/>
                <w:bottom w:val="none" w:sz="0" w:space="0" w:color="auto"/>
                <w:right w:val="none" w:sz="0" w:space="0" w:color="auto"/>
              </w:divBdr>
            </w:div>
            <w:div w:id="199166697">
              <w:marLeft w:val="0"/>
              <w:marRight w:val="0"/>
              <w:marTop w:val="0"/>
              <w:marBottom w:val="0"/>
              <w:divBdr>
                <w:top w:val="none" w:sz="0" w:space="0" w:color="auto"/>
                <w:left w:val="none" w:sz="0" w:space="0" w:color="auto"/>
                <w:bottom w:val="none" w:sz="0" w:space="0" w:color="auto"/>
                <w:right w:val="none" w:sz="0" w:space="0" w:color="auto"/>
              </w:divBdr>
            </w:div>
            <w:div w:id="926378717">
              <w:marLeft w:val="0"/>
              <w:marRight w:val="0"/>
              <w:marTop w:val="0"/>
              <w:marBottom w:val="0"/>
              <w:divBdr>
                <w:top w:val="none" w:sz="0" w:space="0" w:color="auto"/>
                <w:left w:val="none" w:sz="0" w:space="0" w:color="auto"/>
                <w:bottom w:val="none" w:sz="0" w:space="0" w:color="auto"/>
                <w:right w:val="none" w:sz="0" w:space="0" w:color="auto"/>
              </w:divBdr>
            </w:div>
            <w:div w:id="439839398">
              <w:marLeft w:val="0"/>
              <w:marRight w:val="0"/>
              <w:marTop w:val="0"/>
              <w:marBottom w:val="0"/>
              <w:divBdr>
                <w:top w:val="none" w:sz="0" w:space="0" w:color="auto"/>
                <w:left w:val="none" w:sz="0" w:space="0" w:color="auto"/>
                <w:bottom w:val="none" w:sz="0" w:space="0" w:color="auto"/>
                <w:right w:val="none" w:sz="0" w:space="0" w:color="auto"/>
              </w:divBdr>
            </w:div>
            <w:div w:id="2068868737">
              <w:marLeft w:val="0"/>
              <w:marRight w:val="0"/>
              <w:marTop w:val="0"/>
              <w:marBottom w:val="0"/>
              <w:divBdr>
                <w:top w:val="none" w:sz="0" w:space="0" w:color="auto"/>
                <w:left w:val="none" w:sz="0" w:space="0" w:color="auto"/>
                <w:bottom w:val="none" w:sz="0" w:space="0" w:color="auto"/>
                <w:right w:val="none" w:sz="0" w:space="0" w:color="auto"/>
              </w:divBdr>
            </w:div>
            <w:div w:id="2008362145">
              <w:marLeft w:val="0"/>
              <w:marRight w:val="0"/>
              <w:marTop w:val="0"/>
              <w:marBottom w:val="0"/>
              <w:divBdr>
                <w:top w:val="none" w:sz="0" w:space="0" w:color="auto"/>
                <w:left w:val="none" w:sz="0" w:space="0" w:color="auto"/>
                <w:bottom w:val="none" w:sz="0" w:space="0" w:color="auto"/>
                <w:right w:val="none" w:sz="0" w:space="0" w:color="auto"/>
              </w:divBdr>
            </w:div>
            <w:div w:id="1420445550">
              <w:marLeft w:val="0"/>
              <w:marRight w:val="0"/>
              <w:marTop w:val="0"/>
              <w:marBottom w:val="0"/>
              <w:divBdr>
                <w:top w:val="none" w:sz="0" w:space="0" w:color="auto"/>
                <w:left w:val="none" w:sz="0" w:space="0" w:color="auto"/>
                <w:bottom w:val="none" w:sz="0" w:space="0" w:color="auto"/>
                <w:right w:val="none" w:sz="0" w:space="0" w:color="auto"/>
              </w:divBdr>
            </w:div>
            <w:div w:id="700982156">
              <w:marLeft w:val="0"/>
              <w:marRight w:val="0"/>
              <w:marTop w:val="0"/>
              <w:marBottom w:val="0"/>
              <w:divBdr>
                <w:top w:val="none" w:sz="0" w:space="0" w:color="auto"/>
                <w:left w:val="none" w:sz="0" w:space="0" w:color="auto"/>
                <w:bottom w:val="none" w:sz="0" w:space="0" w:color="auto"/>
                <w:right w:val="none" w:sz="0" w:space="0" w:color="auto"/>
              </w:divBdr>
            </w:div>
            <w:div w:id="1108037371">
              <w:marLeft w:val="0"/>
              <w:marRight w:val="0"/>
              <w:marTop w:val="0"/>
              <w:marBottom w:val="0"/>
              <w:divBdr>
                <w:top w:val="none" w:sz="0" w:space="0" w:color="auto"/>
                <w:left w:val="none" w:sz="0" w:space="0" w:color="auto"/>
                <w:bottom w:val="none" w:sz="0" w:space="0" w:color="auto"/>
                <w:right w:val="none" w:sz="0" w:space="0" w:color="auto"/>
              </w:divBdr>
            </w:div>
            <w:div w:id="416249673">
              <w:marLeft w:val="0"/>
              <w:marRight w:val="0"/>
              <w:marTop w:val="0"/>
              <w:marBottom w:val="0"/>
              <w:divBdr>
                <w:top w:val="none" w:sz="0" w:space="0" w:color="auto"/>
                <w:left w:val="none" w:sz="0" w:space="0" w:color="auto"/>
                <w:bottom w:val="none" w:sz="0" w:space="0" w:color="auto"/>
                <w:right w:val="none" w:sz="0" w:space="0" w:color="auto"/>
              </w:divBdr>
            </w:div>
            <w:div w:id="48699519">
              <w:marLeft w:val="0"/>
              <w:marRight w:val="0"/>
              <w:marTop w:val="0"/>
              <w:marBottom w:val="0"/>
              <w:divBdr>
                <w:top w:val="none" w:sz="0" w:space="0" w:color="auto"/>
                <w:left w:val="none" w:sz="0" w:space="0" w:color="auto"/>
                <w:bottom w:val="none" w:sz="0" w:space="0" w:color="auto"/>
                <w:right w:val="none" w:sz="0" w:space="0" w:color="auto"/>
              </w:divBdr>
            </w:div>
            <w:div w:id="123836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97481">
      <w:bodyDiv w:val="1"/>
      <w:marLeft w:val="0"/>
      <w:marRight w:val="0"/>
      <w:marTop w:val="0"/>
      <w:marBottom w:val="0"/>
      <w:divBdr>
        <w:top w:val="none" w:sz="0" w:space="0" w:color="auto"/>
        <w:left w:val="none" w:sz="0" w:space="0" w:color="auto"/>
        <w:bottom w:val="none" w:sz="0" w:space="0" w:color="auto"/>
        <w:right w:val="none" w:sz="0" w:space="0" w:color="auto"/>
      </w:divBdr>
    </w:div>
    <w:div w:id="1329136728">
      <w:bodyDiv w:val="1"/>
      <w:marLeft w:val="0"/>
      <w:marRight w:val="0"/>
      <w:marTop w:val="0"/>
      <w:marBottom w:val="0"/>
      <w:divBdr>
        <w:top w:val="none" w:sz="0" w:space="0" w:color="auto"/>
        <w:left w:val="none" w:sz="0" w:space="0" w:color="auto"/>
        <w:bottom w:val="none" w:sz="0" w:space="0" w:color="auto"/>
        <w:right w:val="none" w:sz="0" w:space="0" w:color="auto"/>
      </w:divBdr>
    </w:div>
    <w:div w:id="1368919367">
      <w:bodyDiv w:val="1"/>
      <w:marLeft w:val="0"/>
      <w:marRight w:val="0"/>
      <w:marTop w:val="0"/>
      <w:marBottom w:val="0"/>
      <w:divBdr>
        <w:top w:val="none" w:sz="0" w:space="0" w:color="auto"/>
        <w:left w:val="none" w:sz="0" w:space="0" w:color="auto"/>
        <w:bottom w:val="none" w:sz="0" w:space="0" w:color="auto"/>
        <w:right w:val="none" w:sz="0" w:space="0" w:color="auto"/>
      </w:divBdr>
    </w:div>
    <w:div w:id="1401295920">
      <w:bodyDiv w:val="1"/>
      <w:marLeft w:val="0"/>
      <w:marRight w:val="0"/>
      <w:marTop w:val="0"/>
      <w:marBottom w:val="0"/>
      <w:divBdr>
        <w:top w:val="none" w:sz="0" w:space="0" w:color="auto"/>
        <w:left w:val="none" w:sz="0" w:space="0" w:color="auto"/>
        <w:bottom w:val="none" w:sz="0" w:space="0" w:color="auto"/>
        <w:right w:val="none" w:sz="0" w:space="0" w:color="auto"/>
      </w:divBdr>
    </w:div>
    <w:div w:id="1607469313">
      <w:bodyDiv w:val="1"/>
      <w:marLeft w:val="0"/>
      <w:marRight w:val="0"/>
      <w:marTop w:val="0"/>
      <w:marBottom w:val="0"/>
      <w:divBdr>
        <w:top w:val="none" w:sz="0" w:space="0" w:color="auto"/>
        <w:left w:val="none" w:sz="0" w:space="0" w:color="auto"/>
        <w:bottom w:val="none" w:sz="0" w:space="0" w:color="auto"/>
        <w:right w:val="none" w:sz="0" w:space="0" w:color="auto"/>
      </w:divBdr>
    </w:div>
    <w:div w:id="1611401847">
      <w:bodyDiv w:val="1"/>
      <w:marLeft w:val="0"/>
      <w:marRight w:val="0"/>
      <w:marTop w:val="0"/>
      <w:marBottom w:val="0"/>
      <w:divBdr>
        <w:top w:val="none" w:sz="0" w:space="0" w:color="auto"/>
        <w:left w:val="none" w:sz="0" w:space="0" w:color="auto"/>
        <w:bottom w:val="none" w:sz="0" w:space="0" w:color="auto"/>
        <w:right w:val="none" w:sz="0" w:space="0" w:color="auto"/>
      </w:divBdr>
      <w:divsChild>
        <w:div w:id="193429216">
          <w:marLeft w:val="0"/>
          <w:marRight w:val="0"/>
          <w:marTop w:val="0"/>
          <w:marBottom w:val="0"/>
          <w:divBdr>
            <w:top w:val="none" w:sz="0" w:space="0" w:color="auto"/>
            <w:left w:val="none" w:sz="0" w:space="0" w:color="auto"/>
            <w:bottom w:val="none" w:sz="0" w:space="0" w:color="auto"/>
            <w:right w:val="none" w:sz="0" w:space="0" w:color="auto"/>
          </w:divBdr>
          <w:divsChild>
            <w:div w:id="848955804">
              <w:marLeft w:val="0"/>
              <w:marRight w:val="0"/>
              <w:marTop w:val="0"/>
              <w:marBottom w:val="0"/>
              <w:divBdr>
                <w:top w:val="none" w:sz="0" w:space="0" w:color="auto"/>
                <w:left w:val="none" w:sz="0" w:space="0" w:color="auto"/>
                <w:bottom w:val="none" w:sz="0" w:space="0" w:color="auto"/>
                <w:right w:val="none" w:sz="0" w:space="0" w:color="auto"/>
              </w:divBdr>
            </w:div>
            <w:div w:id="274413559">
              <w:marLeft w:val="0"/>
              <w:marRight w:val="0"/>
              <w:marTop w:val="0"/>
              <w:marBottom w:val="0"/>
              <w:divBdr>
                <w:top w:val="none" w:sz="0" w:space="0" w:color="auto"/>
                <w:left w:val="none" w:sz="0" w:space="0" w:color="auto"/>
                <w:bottom w:val="none" w:sz="0" w:space="0" w:color="auto"/>
                <w:right w:val="none" w:sz="0" w:space="0" w:color="auto"/>
              </w:divBdr>
            </w:div>
          </w:divsChild>
        </w:div>
        <w:div w:id="1962302309">
          <w:marLeft w:val="0"/>
          <w:marRight w:val="0"/>
          <w:marTop w:val="0"/>
          <w:marBottom w:val="0"/>
          <w:divBdr>
            <w:top w:val="none" w:sz="0" w:space="0" w:color="auto"/>
            <w:left w:val="none" w:sz="0" w:space="0" w:color="auto"/>
            <w:bottom w:val="none" w:sz="0" w:space="0" w:color="auto"/>
            <w:right w:val="none" w:sz="0" w:space="0" w:color="auto"/>
          </w:divBdr>
          <w:divsChild>
            <w:div w:id="111633796">
              <w:marLeft w:val="0"/>
              <w:marRight w:val="0"/>
              <w:marTop w:val="0"/>
              <w:marBottom w:val="0"/>
              <w:divBdr>
                <w:top w:val="none" w:sz="0" w:space="0" w:color="auto"/>
                <w:left w:val="none" w:sz="0" w:space="0" w:color="auto"/>
                <w:bottom w:val="none" w:sz="0" w:space="0" w:color="auto"/>
                <w:right w:val="none" w:sz="0" w:space="0" w:color="auto"/>
              </w:divBdr>
            </w:div>
            <w:div w:id="339042593">
              <w:marLeft w:val="0"/>
              <w:marRight w:val="0"/>
              <w:marTop w:val="0"/>
              <w:marBottom w:val="0"/>
              <w:divBdr>
                <w:top w:val="none" w:sz="0" w:space="0" w:color="auto"/>
                <w:left w:val="none" w:sz="0" w:space="0" w:color="auto"/>
                <w:bottom w:val="none" w:sz="0" w:space="0" w:color="auto"/>
                <w:right w:val="none" w:sz="0" w:space="0" w:color="auto"/>
              </w:divBdr>
            </w:div>
            <w:div w:id="20808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3462">
      <w:bodyDiv w:val="1"/>
      <w:marLeft w:val="0"/>
      <w:marRight w:val="0"/>
      <w:marTop w:val="0"/>
      <w:marBottom w:val="0"/>
      <w:divBdr>
        <w:top w:val="none" w:sz="0" w:space="0" w:color="auto"/>
        <w:left w:val="none" w:sz="0" w:space="0" w:color="auto"/>
        <w:bottom w:val="none" w:sz="0" w:space="0" w:color="auto"/>
        <w:right w:val="none" w:sz="0" w:space="0" w:color="auto"/>
      </w:divBdr>
      <w:divsChild>
        <w:div w:id="11031867">
          <w:marLeft w:val="0"/>
          <w:marRight w:val="0"/>
          <w:marTop w:val="0"/>
          <w:marBottom w:val="0"/>
          <w:divBdr>
            <w:top w:val="none" w:sz="0" w:space="0" w:color="auto"/>
            <w:left w:val="none" w:sz="0" w:space="0" w:color="auto"/>
            <w:bottom w:val="none" w:sz="0" w:space="0" w:color="auto"/>
            <w:right w:val="none" w:sz="0" w:space="0" w:color="auto"/>
          </w:divBdr>
          <w:divsChild>
            <w:div w:id="1728262897">
              <w:marLeft w:val="0"/>
              <w:marRight w:val="0"/>
              <w:marTop w:val="0"/>
              <w:marBottom w:val="0"/>
              <w:divBdr>
                <w:top w:val="none" w:sz="0" w:space="0" w:color="auto"/>
                <w:left w:val="none" w:sz="0" w:space="0" w:color="auto"/>
                <w:bottom w:val="none" w:sz="0" w:space="0" w:color="auto"/>
                <w:right w:val="none" w:sz="0" w:space="0" w:color="auto"/>
              </w:divBdr>
            </w:div>
            <w:div w:id="80179197">
              <w:marLeft w:val="0"/>
              <w:marRight w:val="0"/>
              <w:marTop w:val="0"/>
              <w:marBottom w:val="0"/>
              <w:divBdr>
                <w:top w:val="none" w:sz="0" w:space="0" w:color="auto"/>
                <w:left w:val="none" w:sz="0" w:space="0" w:color="auto"/>
                <w:bottom w:val="none" w:sz="0" w:space="0" w:color="auto"/>
                <w:right w:val="none" w:sz="0" w:space="0" w:color="auto"/>
              </w:divBdr>
            </w:div>
            <w:div w:id="337000476">
              <w:marLeft w:val="0"/>
              <w:marRight w:val="0"/>
              <w:marTop w:val="0"/>
              <w:marBottom w:val="0"/>
              <w:divBdr>
                <w:top w:val="none" w:sz="0" w:space="0" w:color="auto"/>
                <w:left w:val="none" w:sz="0" w:space="0" w:color="auto"/>
                <w:bottom w:val="none" w:sz="0" w:space="0" w:color="auto"/>
                <w:right w:val="none" w:sz="0" w:space="0" w:color="auto"/>
              </w:divBdr>
            </w:div>
            <w:div w:id="327289313">
              <w:marLeft w:val="0"/>
              <w:marRight w:val="0"/>
              <w:marTop w:val="0"/>
              <w:marBottom w:val="0"/>
              <w:divBdr>
                <w:top w:val="none" w:sz="0" w:space="0" w:color="auto"/>
                <w:left w:val="none" w:sz="0" w:space="0" w:color="auto"/>
                <w:bottom w:val="none" w:sz="0" w:space="0" w:color="auto"/>
                <w:right w:val="none" w:sz="0" w:space="0" w:color="auto"/>
              </w:divBdr>
            </w:div>
          </w:divsChild>
        </w:div>
        <w:div w:id="1717045401">
          <w:marLeft w:val="0"/>
          <w:marRight w:val="0"/>
          <w:marTop w:val="0"/>
          <w:marBottom w:val="0"/>
          <w:divBdr>
            <w:top w:val="none" w:sz="0" w:space="0" w:color="auto"/>
            <w:left w:val="none" w:sz="0" w:space="0" w:color="auto"/>
            <w:bottom w:val="none" w:sz="0" w:space="0" w:color="auto"/>
            <w:right w:val="none" w:sz="0" w:space="0" w:color="auto"/>
          </w:divBdr>
          <w:divsChild>
            <w:div w:id="1281063766">
              <w:marLeft w:val="0"/>
              <w:marRight w:val="0"/>
              <w:marTop w:val="0"/>
              <w:marBottom w:val="0"/>
              <w:divBdr>
                <w:top w:val="none" w:sz="0" w:space="0" w:color="auto"/>
                <w:left w:val="none" w:sz="0" w:space="0" w:color="auto"/>
                <w:bottom w:val="none" w:sz="0" w:space="0" w:color="auto"/>
                <w:right w:val="none" w:sz="0" w:space="0" w:color="auto"/>
              </w:divBdr>
            </w:div>
            <w:div w:id="1349672375">
              <w:marLeft w:val="0"/>
              <w:marRight w:val="0"/>
              <w:marTop w:val="0"/>
              <w:marBottom w:val="0"/>
              <w:divBdr>
                <w:top w:val="none" w:sz="0" w:space="0" w:color="auto"/>
                <w:left w:val="none" w:sz="0" w:space="0" w:color="auto"/>
                <w:bottom w:val="none" w:sz="0" w:space="0" w:color="auto"/>
                <w:right w:val="none" w:sz="0" w:space="0" w:color="auto"/>
              </w:divBdr>
            </w:div>
            <w:div w:id="2139567090">
              <w:marLeft w:val="0"/>
              <w:marRight w:val="0"/>
              <w:marTop w:val="0"/>
              <w:marBottom w:val="0"/>
              <w:divBdr>
                <w:top w:val="none" w:sz="0" w:space="0" w:color="auto"/>
                <w:left w:val="none" w:sz="0" w:space="0" w:color="auto"/>
                <w:bottom w:val="none" w:sz="0" w:space="0" w:color="auto"/>
                <w:right w:val="none" w:sz="0" w:space="0" w:color="auto"/>
              </w:divBdr>
            </w:div>
            <w:div w:id="2051683485">
              <w:marLeft w:val="0"/>
              <w:marRight w:val="0"/>
              <w:marTop w:val="0"/>
              <w:marBottom w:val="0"/>
              <w:divBdr>
                <w:top w:val="none" w:sz="0" w:space="0" w:color="auto"/>
                <w:left w:val="none" w:sz="0" w:space="0" w:color="auto"/>
                <w:bottom w:val="none" w:sz="0" w:space="0" w:color="auto"/>
                <w:right w:val="none" w:sz="0" w:space="0" w:color="auto"/>
              </w:divBdr>
            </w:div>
            <w:div w:id="691567182">
              <w:marLeft w:val="0"/>
              <w:marRight w:val="0"/>
              <w:marTop w:val="0"/>
              <w:marBottom w:val="0"/>
              <w:divBdr>
                <w:top w:val="none" w:sz="0" w:space="0" w:color="auto"/>
                <w:left w:val="none" w:sz="0" w:space="0" w:color="auto"/>
                <w:bottom w:val="none" w:sz="0" w:space="0" w:color="auto"/>
                <w:right w:val="none" w:sz="0" w:space="0" w:color="auto"/>
              </w:divBdr>
            </w:div>
            <w:div w:id="932708801">
              <w:marLeft w:val="0"/>
              <w:marRight w:val="0"/>
              <w:marTop w:val="0"/>
              <w:marBottom w:val="0"/>
              <w:divBdr>
                <w:top w:val="none" w:sz="0" w:space="0" w:color="auto"/>
                <w:left w:val="none" w:sz="0" w:space="0" w:color="auto"/>
                <w:bottom w:val="none" w:sz="0" w:space="0" w:color="auto"/>
                <w:right w:val="none" w:sz="0" w:space="0" w:color="auto"/>
              </w:divBdr>
            </w:div>
            <w:div w:id="1624648649">
              <w:marLeft w:val="0"/>
              <w:marRight w:val="0"/>
              <w:marTop w:val="0"/>
              <w:marBottom w:val="0"/>
              <w:divBdr>
                <w:top w:val="none" w:sz="0" w:space="0" w:color="auto"/>
                <w:left w:val="none" w:sz="0" w:space="0" w:color="auto"/>
                <w:bottom w:val="none" w:sz="0" w:space="0" w:color="auto"/>
                <w:right w:val="none" w:sz="0" w:space="0" w:color="auto"/>
              </w:divBdr>
            </w:div>
            <w:div w:id="1024750076">
              <w:marLeft w:val="0"/>
              <w:marRight w:val="0"/>
              <w:marTop w:val="0"/>
              <w:marBottom w:val="0"/>
              <w:divBdr>
                <w:top w:val="none" w:sz="0" w:space="0" w:color="auto"/>
                <w:left w:val="none" w:sz="0" w:space="0" w:color="auto"/>
                <w:bottom w:val="none" w:sz="0" w:space="0" w:color="auto"/>
                <w:right w:val="none" w:sz="0" w:space="0" w:color="auto"/>
              </w:divBdr>
            </w:div>
            <w:div w:id="309402172">
              <w:marLeft w:val="0"/>
              <w:marRight w:val="0"/>
              <w:marTop w:val="0"/>
              <w:marBottom w:val="0"/>
              <w:divBdr>
                <w:top w:val="none" w:sz="0" w:space="0" w:color="auto"/>
                <w:left w:val="none" w:sz="0" w:space="0" w:color="auto"/>
                <w:bottom w:val="none" w:sz="0" w:space="0" w:color="auto"/>
                <w:right w:val="none" w:sz="0" w:space="0" w:color="auto"/>
              </w:divBdr>
            </w:div>
            <w:div w:id="775175373">
              <w:marLeft w:val="0"/>
              <w:marRight w:val="0"/>
              <w:marTop w:val="0"/>
              <w:marBottom w:val="0"/>
              <w:divBdr>
                <w:top w:val="none" w:sz="0" w:space="0" w:color="auto"/>
                <w:left w:val="none" w:sz="0" w:space="0" w:color="auto"/>
                <w:bottom w:val="none" w:sz="0" w:space="0" w:color="auto"/>
                <w:right w:val="none" w:sz="0" w:space="0" w:color="auto"/>
              </w:divBdr>
            </w:div>
            <w:div w:id="722799849">
              <w:marLeft w:val="0"/>
              <w:marRight w:val="0"/>
              <w:marTop w:val="0"/>
              <w:marBottom w:val="0"/>
              <w:divBdr>
                <w:top w:val="none" w:sz="0" w:space="0" w:color="auto"/>
                <w:left w:val="none" w:sz="0" w:space="0" w:color="auto"/>
                <w:bottom w:val="none" w:sz="0" w:space="0" w:color="auto"/>
                <w:right w:val="none" w:sz="0" w:space="0" w:color="auto"/>
              </w:divBdr>
            </w:div>
            <w:div w:id="1306469221">
              <w:marLeft w:val="0"/>
              <w:marRight w:val="0"/>
              <w:marTop w:val="0"/>
              <w:marBottom w:val="0"/>
              <w:divBdr>
                <w:top w:val="none" w:sz="0" w:space="0" w:color="auto"/>
                <w:left w:val="none" w:sz="0" w:space="0" w:color="auto"/>
                <w:bottom w:val="none" w:sz="0" w:space="0" w:color="auto"/>
                <w:right w:val="none" w:sz="0" w:space="0" w:color="auto"/>
              </w:divBdr>
            </w:div>
            <w:div w:id="1263802896">
              <w:marLeft w:val="0"/>
              <w:marRight w:val="0"/>
              <w:marTop w:val="0"/>
              <w:marBottom w:val="0"/>
              <w:divBdr>
                <w:top w:val="none" w:sz="0" w:space="0" w:color="auto"/>
                <w:left w:val="none" w:sz="0" w:space="0" w:color="auto"/>
                <w:bottom w:val="none" w:sz="0" w:space="0" w:color="auto"/>
                <w:right w:val="none" w:sz="0" w:space="0" w:color="auto"/>
              </w:divBdr>
            </w:div>
            <w:div w:id="1587306742">
              <w:marLeft w:val="0"/>
              <w:marRight w:val="0"/>
              <w:marTop w:val="0"/>
              <w:marBottom w:val="0"/>
              <w:divBdr>
                <w:top w:val="none" w:sz="0" w:space="0" w:color="auto"/>
                <w:left w:val="none" w:sz="0" w:space="0" w:color="auto"/>
                <w:bottom w:val="none" w:sz="0" w:space="0" w:color="auto"/>
                <w:right w:val="none" w:sz="0" w:space="0" w:color="auto"/>
              </w:divBdr>
            </w:div>
            <w:div w:id="1464810916">
              <w:marLeft w:val="0"/>
              <w:marRight w:val="0"/>
              <w:marTop w:val="0"/>
              <w:marBottom w:val="0"/>
              <w:divBdr>
                <w:top w:val="none" w:sz="0" w:space="0" w:color="auto"/>
                <w:left w:val="none" w:sz="0" w:space="0" w:color="auto"/>
                <w:bottom w:val="none" w:sz="0" w:space="0" w:color="auto"/>
                <w:right w:val="none" w:sz="0" w:space="0" w:color="auto"/>
              </w:divBdr>
            </w:div>
            <w:div w:id="1451364833">
              <w:marLeft w:val="0"/>
              <w:marRight w:val="0"/>
              <w:marTop w:val="0"/>
              <w:marBottom w:val="0"/>
              <w:divBdr>
                <w:top w:val="none" w:sz="0" w:space="0" w:color="auto"/>
                <w:left w:val="none" w:sz="0" w:space="0" w:color="auto"/>
                <w:bottom w:val="none" w:sz="0" w:space="0" w:color="auto"/>
                <w:right w:val="none" w:sz="0" w:space="0" w:color="auto"/>
              </w:divBdr>
            </w:div>
            <w:div w:id="17108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8167">
      <w:bodyDiv w:val="1"/>
      <w:marLeft w:val="0"/>
      <w:marRight w:val="0"/>
      <w:marTop w:val="0"/>
      <w:marBottom w:val="0"/>
      <w:divBdr>
        <w:top w:val="none" w:sz="0" w:space="0" w:color="auto"/>
        <w:left w:val="none" w:sz="0" w:space="0" w:color="auto"/>
        <w:bottom w:val="none" w:sz="0" w:space="0" w:color="auto"/>
        <w:right w:val="none" w:sz="0" w:space="0" w:color="auto"/>
      </w:divBdr>
      <w:divsChild>
        <w:div w:id="193617370">
          <w:marLeft w:val="0"/>
          <w:marRight w:val="0"/>
          <w:marTop w:val="0"/>
          <w:marBottom w:val="0"/>
          <w:divBdr>
            <w:top w:val="none" w:sz="0" w:space="0" w:color="auto"/>
            <w:left w:val="none" w:sz="0" w:space="0" w:color="auto"/>
            <w:bottom w:val="none" w:sz="0" w:space="0" w:color="auto"/>
            <w:right w:val="none" w:sz="0" w:space="0" w:color="auto"/>
          </w:divBdr>
          <w:divsChild>
            <w:div w:id="947665581">
              <w:marLeft w:val="0"/>
              <w:marRight w:val="0"/>
              <w:marTop w:val="0"/>
              <w:marBottom w:val="0"/>
              <w:divBdr>
                <w:top w:val="none" w:sz="0" w:space="0" w:color="auto"/>
                <w:left w:val="none" w:sz="0" w:space="0" w:color="auto"/>
                <w:bottom w:val="none" w:sz="0" w:space="0" w:color="auto"/>
                <w:right w:val="none" w:sz="0" w:space="0" w:color="auto"/>
              </w:divBdr>
            </w:div>
            <w:div w:id="1031995479">
              <w:marLeft w:val="0"/>
              <w:marRight w:val="0"/>
              <w:marTop w:val="0"/>
              <w:marBottom w:val="0"/>
              <w:divBdr>
                <w:top w:val="none" w:sz="0" w:space="0" w:color="auto"/>
                <w:left w:val="none" w:sz="0" w:space="0" w:color="auto"/>
                <w:bottom w:val="none" w:sz="0" w:space="0" w:color="auto"/>
                <w:right w:val="none" w:sz="0" w:space="0" w:color="auto"/>
              </w:divBdr>
            </w:div>
          </w:divsChild>
        </w:div>
        <w:div w:id="850607014">
          <w:marLeft w:val="0"/>
          <w:marRight w:val="0"/>
          <w:marTop w:val="0"/>
          <w:marBottom w:val="0"/>
          <w:divBdr>
            <w:top w:val="none" w:sz="0" w:space="0" w:color="auto"/>
            <w:left w:val="none" w:sz="0" w:space="0" w:color="auto"/>
            <w:bottom w:val="none" w:sz="0" w:space="0" w:color="auto"/>
            <w:right w:val="none" w:sz="0" w:space="0" w:color="auto"/>
          </w:divBdr>
          <w:divsChild>
            <w:div w:id="1380979503">
              <w:marLeft w:val="0"/>
              <w:marRight w:val="0"/>
              <w:marTop w:val="0"/>
              <w:marBottom w:val="0"/>
              <w:divBdr>
                <w:top w:val="none" w:sz="0" w:space="0" w:color="auto"/>
                <w:left w:val="none" w:sz="0" w:space="0" w:color="auto"/>
                <w:bottom w:val="none" w:sz="0" w:space="0" w:color="auto"/>
                <w:right w:val="none" w:sz="0" w:space="0" w:color="auto"/>
              </w:divBdr>
            </w:div>
            <w:div w:id="159081621">
              <w:marLeft w:val="0"/>
              <w:marRight w:val="0"/>
              <w:marTop w:val="0"/>
              <w:marBottom w:val="0"/>
              <w:divBdr>
                <w:top w:val="none" w:sz="0" w:space="0" w:color="auto"/>
                <w:left w:val="none" w:sz="0" w:space="0" w:color="auto"/>
                <w:bottom w:val="none" w:sz="0" w:space="0" w:color="auto"/>
                <w:right w:val="none" w:sz="0" w:space="0" w:color="auto"/>
              </w:divBdr>
            </w:div>
            <w:div w:id="12676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389">
      <w:bodyDiv w:val="1"/>
      <w:marLeft w:val="0"/>
      <w:marRight w:val="0"/>
      <w:marTop w:val="0"/>
      <w:marBottom w:val="0"/>
      <w:divBdr>
        <w:top w:val="none" w:sz="0" w:space="0" w:color="auto"/>
        <w:left w:val="none" w:sz="0" w:space="0" w:color="auto"/>
        <w:bottom w:val="none" w:sz="0" w:space="0" w:color="auto"/>
        <w:right w:val="none" w:sz="0" w:space="0" w:color="auto"/>
      </w:divBdr>
    </w:div>
    <w:div w:id="1776443840">
      <w:bodyDiv w:val="1"/>
      <w:marLeft w:val="0"/>
      <w:marRight w:val="0"/>
      <w:marTop w:val="0"/>
      <w:marBottom w:val="0"/>
      <w:divBdr>
        <w:top w:val="none" w:sz="0" w:space="0" w:color="auto"/>
        <w:left w:val="none" w:sz="0" w:space="0" w:color="auto"/>
        <w:bottom w:val="none" w:sz="0" w:space="0" w:color="auto"/>
        <w:right w:val="none" w:sz="0" w:space="0" w:color="auto"/>
      </w:divBdr>
    </w:div>
    <w:div w:id="1901935194">
      <w:bodyDiv w:val="1"/>
      <w:marLeft w:val="0"/>
      <w:marRight w:val="0"/>
      <w:marTop w:val="0"/>
      <w:marBottom w:val="0"/>
      <w:divBdr>
        <w:top w:val="none" w:sz="0" w:space="0" w:color="auto"/>
        <w:left w:val="none" w:sz="0" w:space="0" w:color="auto"/>
        <w:bottom w:val="none" w:sz="0" w:space="0" w:color="auto"/>
        <w:right w:val="none" w:sz="0" w:space="0" w:color="auto"/>
      </w:divBdr>
      <w:divsChild>
        <w:div w:id="551038749">
          <w:marLeft w:val="0"/>
          <w:marRight w:val="0"/>
          <w:marTop w:val="0"/>
          <w:marBottom w:val="0"/>
          <w:divBdr>
            <w:top w:val="none" w:sz="0" w:space="0" w:color="auto"/>
            <w:left w:val="none" w:sz="0" w:space="0" w:color="auto"/>
            <w:bottom w:val="none" w:sz="0" w:space="0" w:color="auto"/>
            <w:right w:val="none" w:sz="0" w:space="0" w:color="auto"/>
          </w:divBdr>
        </w:div>
        <w:div w:id="2055158868">
          <w:marLeft w:val="0"/>
          <w:marRight w:val="0"/>
          <w:marTop w:val="0"/>
          <w:marBottom w:val="0"/>
          <w:divBdr>
            <w:top w:val="none" w:sz="0" w:space="0" w:color="auto"/>
            <w:left w:val="none" w:sz="0" w:space="0" w:color="auto"/>
            <w:bottom w:val="none" w:sz="0" w:space="0" w:color="auto"/>
            <w:right w:val="none" w:sz="0" w:space="0" w:color="auto"/>
          </w:divBdr>
        </w:div>
        <w:div w:id="5984699">
          <w:marLeft w:val="0"/>
          <w:marRight w:val="0"/>
          <w:marTop w:val="0"/>
          <w:marBottom w:val="0"/>
          <w:divBdr>
            <w:top w:val="none" w:sz="0" w:space="0" w:color="auto"/>
            <w:left w:val="none" w:sz="0" w:space="0" w:color="auto"/>
            <w:bottom w:val="none" w:sz="0" w:space="0" w:color="auto"/>
            <w:right w:val="none" w:sz="0" w:space="0" w:color="auto"/>
          </w:divBdr>
        </w:div>
        <w:div w:id="1381368246">
          <w:marLeft w:val="0"/>
          <w:marRight w:val="0"/>
          <w:marTop w:val="0"/>
          <w:marBottom w:val="0"/>
          <w:divBdr>
            <w:top w:val="none" w:sz="0" w:space="0" w:color="auto"/>
            <w:left w:val="none" w:sz="0" w:space="0" w:color="auto"/>
            <w:bottom w:val="none" w:sz="0" w:space="0" w:color="auto"/>
            <w:right w:val="none" w:sz="0" w:space="0" w:color="auto"/>
          </w:divBdr>
        </w:div>
        <w:div w:id="1399015263">
          <w:marLeft w:val="0"/>
          <w:marRight w:val="0"/>
          <w:marTop w:val="0"/>
          <w:marBottom w:val="0"/>
          <w:divBdr>
            <w:top w:val="none" w:sz="0" w:space="0" w:color="auto"/>
            <w:left w:val="none" w:sz="0" w:space="0" w:color="auto"/>
            <w:bottom w:val="none" w:sz="0" w:space="0" w:color="auto"/>
            <w:right w:val="none" w:sz="0" w:space="0" w:color="auto"/>
          </w:divBdr>
        </w:div>
        <w:div w:id="883443268">
          <w:marLeft w:val="0"/>
          <w:marRight w:val="0"/>
          <w:marTop w:val="0"/>
          <w:marBottom w:val="0"/>
          <w:divBdr>
            <w:top w:val="none" w:sz="0" w:space="0" w:color="auto"/>
            <w:left w:val="none" w:sz="0" w:space="0" w:color="auto"/>
            <w:bottom w:val="none" w:sz="0" w:space="0" w:color="auto"/>
            <w:right w:val="none" w:sz="0" w:space="0" w:color="auto"/>
          </w:divBdr>
        </w:div>
        <w:div w:id="1748573807">
          <w:marLeft w:val="0"/>
          <w:marRight w:val="0"/>
          <w:marTop w:val="0"/>
          <w:marBottom w:val="0"/>
          <w:divBdr>
            <w:top w:val="none" w:sz="0" w:space="0" w:color="auto"/>
            <w:left w:val="none" w:sz="0" w:space="0" w:color="auto"/>
            <w:bottom w:val="none" w:sz="0" w:space="0" w:color="auto"/>
            <w:right w:val="none" w:sz="0" w:space="0" w:color="auto"/>
          </w:divBdr>
        </w:div>
        <w:div w:id="838544406">
          <w:marLeft w:val="0"/>
          <w:marRight w:val="0"/>
          <w:marTop w:val="0"/>
          <w:marBottom w:val="0"/>
          <w:divBdr>
            <w:top w:val="none" w:sz="0" w:space="0" w:color="auto"/>
            <w:left w:val="none" w:sz="0" w:space="0" w:color="auto"/>
            <w:bottom w:val="none" w:sz="0" w:space="0" w:color="auto"/>
            <w:right w:val="none" w:sz="0" w:space="0" w:color="auto"/>
          </w:divBdr>
        </w:div>
        <w:div w:id="1617322718">
          <w:marLeft w:val="0"/>
          <w:marRight w:val="0"/>
          <w:marTop w:val="0"/>
          <w:marBottom w:val="0"/>
          <w:divBdr>
            <w:top w:val="none" w:sz="0" w:space="0" w:color="auto"/>
            <w:left w:val="none" w:sz="0" w:space="0" w:color="auto"/>
            <w:bottom w:val="none" w:sz="0" w:space="0" w:color="auto"/>
            <w:right w:val="none" w:sz="0" w:space="0" w:color="auto"/>
          </w:divBdr>
        </w:div>
      </w:divsChild>
    </w:div>
    <w:div w:id="1922719580">
      <w:bodyDiv w:val="1"/>
      <w:marLeft w:val="0"/>
      <w:marRight w:val="0"/>
      <w:marTop w:val="0"/>
      <w:marBottom w:val="0"/>
      <w:divBdr>
        <w:top w:val="none" w:sz="0" w:space="0" w:color="auto"/>
        <w:left w:val="none" w:sz="0" w:space="0" w:color="auto"/>
        <w:bottom w:val="none" w:sz="0" w:space="0" w:color="auto"/>
        <w:right w:val="none" w:sz="0" w:space="0" w:color="auto"/>
      </w:divBdr>
    </w:div>
    <w:div w:id="2030140639">
      <w:bodyDiv w:val="1"/>
      <w:marLeft w:val="0"/>
      <w:marRight w:val="0"/>
      <w:marTop w:val="0"/>
      <w:marBottom w:val="0"/>
      <w:divBdr>
        <w:top w:val="none" w:sz="0" w:space="0" w:color="auto"/>
        <w:left w:val="none" w:sz="0" w:space="0" w:color="auto"/>
        <w:bottom w:val="none" w:sz="0" w:space="0" w:color="auto"/>
        <w:right w:val="none" w:sz="0" w:space="0" w:color="auto"/>
      </w:divBdr>
      <w:divsChild>
        <w:div w:id="245575134">
          <w:marLeft w:val="0"/>
          <w:marRight w:val="0"/>
          <w:marTop w:val="0"/>
          <w:marBottom w:val="0"/>
          <w:divBdr>
            <w:top w:val="none" w:sz="0" w:space="0" w:color="auto"/>
            <w:left w:val="none" w:sz="0" w:space="0" w:color="auto"/>
            <w:bottom w:val="none" w:sz="0" w:space="0" w:color="auto"/>
            <w:right w:val="none" w:sz="0" w:space="0" w:color="auto"/>
          </w:divBdr>
          <w:divsChild>
            <w:div w:id="886724668">
              <w:marLeft w:val="0"/>
              <w:marRight w:val="0"/>
              <w:marTop w:val="0"/>
              <w:marBottom w:val="0"/>
              <w:divBdr>
                <w:top w:val="none" w:sz="0" w:space="0" w:color="auto"/>
                <w:left w:val="none" w:sz="0" w:space="0" w:color="auto"/>
                <w:bottom w:val="none" w:sz="0" w:space="0" w:color="auto"/>
                <w:right w:val="none" w:sz="0" w:space="0" w:color="auto"/>
              </w:divBdr>
            </w:div>
            <w:div w:id="930967520">
              <w:marLeft w:val="0"/>
              <w:marRight w:val="0"/>
              <w:marTop w:val="0"/>
              <w:marBottom w:val="0"/>
              <w:divBdr>
                <w:top w:val="none" w:sz="0" w:space="0" w:color="auto"/>
                <w:left w:val="none" w:sz="0" w:space="0" w:color="auto"/>
                <w:bottom w:val="none" w:sz="0" w:space="0" w:color="auto"/>
                <w:right w:val="none" w:sz="0" w:space="0" w:color="auto"/>
              </w:divBdr>
            </w:div>
            <w:div w:id="233862175">
              <w:marLeft w:val="0"/>
              <w:marRight w:val="0"/>
              <w:marTop w:val="0"/>
              <w:marBottom w:val="0"/>
              <w:divBdr>
                <w:top w:val="none" w:sz="0" w:space="0" w:color="auto"/>
                <w:left w:val="none" w:sz="0" w:space="0" w:color="auto"/>
                <w:bottom w:val="none" w:sz="0" w:space="0" w:color="auto"/>
                <w:right w:val="none" w:sz="0" w:space="0" w:color="auto"/>
              </w:divBdr>
            </w:div>
            <w:div w:id="1888027961">
              <w:marLeft w:val="0"/>
              <w:marRight w:val="0"/>
              <w:marTop w:val="0"/>
              <w:marBottom w:val="0"/>
              <w:divBdr>
                <w:top w:val="none" w:sz="0" w:space="0" w:color="auto"/>
                <w:left w:val="none" w:sz="0" w:space="0" w:color="auto"/>
                <w:bottom w:val="none" w:sz="0" w:space="0" w:color="auto"/>
                <w:right w:val="none" w:sz="0" w:space="0" w:color="auto"/>
              </w:divBdr>
            </w:div>
            <w:div w:id="914778834">
              <w:marLeft w:val="0"/>
              <w:marRight w:val="0"/>
              <w:marTop w:val="0"/>
              <w:marBottom w:val="0"/>
              <w:divBdr>
                <w:top w:val="none" w:sz="0" w:space="0" w:color="auto"/>
                <w:left w:val="none" w:sz="0" w:space="0" w:color="auto"/>
                <w:bottom w:val="none" w:sz="0" w:space="0" w:color="auto"/>
                <w:right w:val="none" w:sz="0" w:space="0" w:color="auto"/>
              </w:divBdr>
            </w:div>
            <w:div w:id="527261531">
              <w:marLeft w:val="0"/>
              <w:marRight w:val="0"/>
              <w:marTop w:val="0"/>
              <w:marBottom w:val="0"/>
              <w:divBdr>
                <w:top w:val="none" w:sz="0" w:space="0" w:color="auto"/>
                <w:left w:val="none" w:sz="0" w:space="0" w:color="auto"/>
                <w:bottom w:val="none" w:sz="0" w:space="0" w:color="auto"/>
                <w:right w:val="none" w:sz="0" w:space="0" w:color="auto"/>
              </w:divBdr>
            </w:div>
            <w:div w:id="2034574742">
              <w:marLeft w:val="0"/>
              <w:marRight w:val="0"/>
              <w:marTop w:val="0"/>
              <w:marBottom w:val="0"/>
              <w:divBdr>
                <w:top w:val="none" w:sz="0" w:space="0" w:color="auto"/>
                <w:left w:val="none" w:sz="0" w:space="0" w:color="auto"/>
                <w:bottom w:val="none" w:sz="0" w:space="0" w:color="auto"/>
                <w:right w:val="none" w:sz="0" w:space="0" w:color="auto"/>
              </w:divBdr>
            </w:div>
            <w:div w:id="2094819759">
              <w:marLeft w:val="0"/>
              <w:marRight w:val="0"/>
              <w:marTop w:val="0"/>
              <w:marBottom w:val="0"/>
              <w:divBdr>
                <w:top w:val="none" w:sz="0" w:space="0" w:color="auto"/>
                <w:left w:val="none" w:sz="0" w:space="0" w:color="auto"/>
                <w:bottom w:val="none" w:sz="0" w:space="0" w:color="auto"/>
                <w:right w:val="none" w:sz="0" w:space="0" w:color="auto"/>
              </w:divBdr>
            </w:div>
          </w:divsChild>
        </w:div>
        <w:div w:id="293371492">
          <w:marLeft w:val="0"/>
          <w:marRight w:val="0"/>
          <w:marTop w:val="0"/>
          <w:marBottom w:val="0"/>
          <w:divBdr>
            <w:top w:val="none" w:sz="0" w:space="0" w:color="auto"/>
            <w:left w:val="none" w:sz="0" w:space="0" w:color="auto"/>
            <w:bottom w:val="none" w:sz="0" w:space="0" w:color="auto"/>
            <w:right w:val="none" w:sz="0" w:space="0" w:color="auto"/>
          </w:divBdr>
          <w:divsChild>
            <w:div w:id="91361922">
              <w:marLeft w:val="0"/>
              <w:marRight w:val="0"/>
              <w:marTop w:val="0"/>
              <w:marBottom w:val="0"/>
              <w:divBdr>
                <w:top w:val="none" w:sz="0" w:space="0" w:color="auto"/>
                <w:left w:val="none" w:sz="0" w:space="0" w:color="auto"/>
                <w:bottom w:val="none" w:sz="0" w:space="0" w:color="auto"/>
                <w:right w:val="none" w:sz="0" w:space="0" w:color="auto"/>
              </w:divBdr>
            </w:div>
            <w:div w:id="1701013140">
              <w:marLeft w:val="0"/>
              <w:marRight w:val="0"/>
              <w:marTop w:val="0"/>
              <w:marBottom w:val="0"/>
              <w:divBdr>
                <w:top w:val="none" w:sz="0" w:space="0" w:color="auto"/>
                <w:left w:val="none" w:sz="0" w:space="0" w:color="auto"/>
                <w:bottom w:val="none" w:sz="0" w:space="0" w:color="auto"/>
                <w:right w:val="none" w:sz="0" w:space="0" w:color="auto"/>
              </w:divBdr>
            </w:div>
            <w:div w:id="1545605469">
              <w:marLeft w:val="0"/>
              <w:marRight w:val="0"/>
              <w:marTop w:val="0"/>
              <w:marBottom w:val="0"/>
              <w:divBdr>
                <w:top w:val="none" w:sz="0" w:space="0" w:color="auto"/>
                <w:left w:val="none" w:sz="0" w:space="0" w:color="auto"/>
                <w:bottom w:val="none" w:sz="0" w:space="0" w:color="auto"/>
                <w:right w:val="none" w:sz="0" w:space="0" w:color="auto"/>
              </w:divBdr>
            </w:div>
            <w:div w:id="307322885">
              <w:marLeft w:val="0"/>
              <w:marRight w:val="0"/>
              <w:marTop w:val="0"/>
              <w:marBottom w:val="0"/>
              <w:divBdr>
                <w:top w:val="none" w:sz="0" w:space="0" w:color="auto"/>
                <w:left w:val="none" w:sz="0" w:space="0" w:color="auto"/>
                <w:bottom w:val="none" w:sz="0" w:space="0" w:color="auto"/>
                <w:right w:val="none" w:sz="0" w:space="0" w:color="auto"/>
              </w:divBdr>
            </w:div>
            <w:div w:id="362831675">
              <w:marLeft w:val="0"/>
              <w:marRight w:val="0"/>
              <w:marTop w:val="0"/>
              <w:marBottom w:val="0"/>
              <w:divBdr>
                <w:top w:val="none" w:sz="0" w:space="0" w:color="auto"/>
                <w:left w:val="none" w:sz="0" w:space="0" w:color="auto"/>
                <w:bottom w:val="none" w:sz="0" w:space="0" w:color="auto"/>
                <w:right w:val="none" w:sz="0" w:space="0" w:color="auto"/>
              </w:divBdr>
            </w:div>
            <w:div w:id="227691437">
              <w:marLeft w:val="0"/>
              <w:marRight w:val="0"/>
              <w:marTop w:val="0"/>
              <w:marBottom w:val="0"/>
              <w:divBdr>
                <w:top w:val="none" w:sz="0" w:space="0" w:color="auto"/>
                <w:left w:val="none" w:sz="0" w:space="0" w:color="auto"/>
                <w:bottom w:val="none" w:sz="0" w:space="0" w:color="auto"/>
                <w:right w:val="none" w:sz="0" w:space="0" w:color="auto"/>
              </w:divBdr>
            </w:div>
            <w:div w:id="684793843">
              <w:marLeft w:val="0"/>
              <w:marRight w:val="0"/>
              <w:marTop w:val="0"/>
              <w:marBottom w:val="0"/>
              <w:divBdr>
                <w:top w:val="none" w:sz="0" w:space="0" w:color="auto"/>
                <w:left w:val="none" w:sz="0" w:space="0" w:color="auto"/>
                <w:bottom w:val="none" w:sz="0" w:space="0" w:color="auto"/>
                <w:right w:val="none" w:sz="0" w:space="0" w:color="auto"/>
              </w:divBdr>
            </w:div>
            <w:div w:id="2111118476">
              <w:marLeft w:val="0"/>
              <w:marRight w:val="0"/>
              <w:marTop w:val="0"/>
              <w:marBottom w:val="0"/>
              <w:divBdr>
                <w:top w:val="none" w:sz="0" w:space="0" w:color="auto"/>
                <w:left w:val="none" w:sz="0" w:space="0" w:color="auto"/>
                <w:bottom w:val="none" w:sz="0" w:space="0" w:color="auto"/>
                <w:right w:val="none" w:sz="0" w:space="0" w:color="auto"/>
              </w:divBdr>
            </w:div>
            <w:div w:id="1810174344">
              <w:marLeft w:val="0"/>
              <w:marRight w:val="0"/>
              <w:marTop w:val="0"/>
              <w:marBottom w:val="0"/>
              <w:divBdr>
                <w:top w:val="none" w:sz="0" w:space="0" w:color="auto"/>
                <w:left w:val="none" w:sz="0" w:space="0" w:color="auto"/>
                <w:bottom w:val="none" w:sz="0" w:space="0" w:color="auto"/>
                <w:right w:val="none" w:sz="0" w:space="0" w:color="auto"/>
              </w:divBdr>
            </w:div>
            <w:div w:id="788862816">
              <w:marLeft w:val="0"/>
              <w:marRight w:val="0"/>
              <w:marTop w:val="0"/>
              <w:marBottom w:val="0"/>
              <w:divBdr>
                <w:top w:val="none" w:sz="0" w:space="0" w:color="auto"/>
                <w:left w:val="none" w:sz="0" w:space="0" w:color="auto"/>
                <w:bottom w:val="none" w:sz="0" w:space="0" w:color="auto"/>
                <w:right w:val="none" w:sz="0" w:space="0" w:color="auto"/>
              </w:divBdr>
            </w:div>
            <w:div w:id="59837632">
              <w:marLeft w:val="0"/>
              <w:marRight w:val="0"/>
              <w:marTop w:val="0"/>
              <w:marBottom w:val="0"/>
              <w:divBdr>
                <w:top w:val="none" w:sz="0" w:space="0" w:color="auto"/>
                <w:left w:val="none" w:sz="0" w:space="0" w:color="auto"/>
                <w:bottom w:val="none" w:sz="0" w:space="0" w:color="auto"/>
                <w:right w:val="none" w:sz="0" w:space="0" w:color="auto"/>
              </w:divBdr>
            </w:div>
            <w:div w:id="346174890">
              <w:marLeft w:val="0"/>
              <w:marRight w:val="0"/>
              <w:marTop w:val="0"/>
              <w:marBottom w:val="0"/>
              <w:divBdr>
                <w:top w:val="none" w:sz="0" w:space="0" w:color="auto"/>
                <w:left w:val="none" w:sz="0" w:space="0" w:color="auto"/>
                <w:bottom w:val="none" w:sz="0" w:space="0" w:color="auto"/>
                <w:right w:val="none" w:sz="0" w:space="0" w:color="auto"/>
              </w:divBdr>
            </w:div>
            <w:div w:id="662273756">
              <w:marLeft w:val="0"/>
              <w:marRight w:val="0"/>
              <w:marTop w:val="0"/>
              <w:marBottom w:val="0"/>
              <w:divBdr>
                <w:top w:val="none" w:sz="0" w:space="0" w:color="auto"/>
                <w:left w:val="none" w:sz="0" w:space="0" w:color="auto"/>
                <w:bottom w:val="none" w:sz="0" w:space="0" w:color="auto"/>
                <w:right w:val="none" w:sz="0" w:space="0" w:color="auto"/>
              </w:divBdr>
            </w:div>
            <w:div w:id="21087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scot/publications/mental-health-wellbeing-strategy/"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hyperlink" Target="mailto:info@thirdsectorpk.org.uk"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yperlink" Target="mailto:info@thirdsectorpk.org.uk" TargetMode="Externa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ationalperformance.gov.scot/" TargetMode="External" Id="rId14" /><Relationship Type="http://schemas.openxmlformats.org/officeDocument/2006/relationships/hyperlink" Target="mailto:roisin.smith@thirdsectorpk.org.uk" TargetMode="External" Id="rId22" /><Relationship Type="http://schemas.openxmlformats.org/officeDocument/2006/relationships/hyperlink" Target="https://www.gov.scot/publications/best-start-bright-futures-tackling-child-poverty-delivery-plan-2022-26/pages/3/" TargetMode="External" Id="R5b1164d6f88b48e2" /><Relationship Type="http://schemas.openxmlformats.org/officeDocument/2006/relationships/hyperlink" Target="https://forms.office.com/Pages/ResponsePage.aspx?id=x6lQmjhaSEiGk9Qzj13dOzMJpVAGwrFBjndM6tt3fvZUNVJYU0Q2NVZNVlJFN05TM1VMNVdTV0ZJUS4u" TargetMode="External" Id="Rb7fb0776277f4c78"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E1056FD90324A8C45D243E3F29F68" ma:contentTypeVersion="15" ma:contentTypeDescription="Create a new document." ma:contentTypeScope="" ma:versionID="1b25e02ff4249f7cac5f563f1d748e9e">
  <xsd:schema xmlns:xsd="http://www.w3.org/2001/XMLSchema" xmlns:xs="http://www.w3.org/2001/XMLSchema" xmlns:p="http://schemas.microsoft.com/office/2006/metadata/properties" xmlns:ns2="58988753-8565-4660-86a9-cad668cb0f57" xmlns:ns3="e7999d19-aa96-485b-aefc-aa36893e279e" targetNamespace="http://schemas.microsoft.com/office/2006/metadata/properties" ma:root="true" ma:fieldsID="2d809a4bcb5254ae991160129e28849f" ns2:_="" ns3:_="">
    <xsd:import namespace="58988753-8565-4660-86a9-cad668cb0f57"/>
    <xsd:import namespace="e7999d19-aa96-485b-aefc-aa36893e27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88753-8565-4660-86a9-cad668cb0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68f739-598c-43d4-bf28-cd072c7e6ec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99d19-aa96-485b-aefc-aa36893e27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0d2416-6fb6-494b-a32b-0ce698857c64}" ma:internalName="TaxCatchAll" ma:showField="CatchAllData" ma:web="e7999d19-aa96-485b-aefc-aa36893e279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999d19-aa96-485b-aefc-aa36893e279e" xsi:nil="true"/>
    <lcf76f155ced4ddcb4097134ff3c332f xmlns="58988753-8565-4660-86a9-cad668cb0f57">
      <Terms xmlns="http://schemas.microsoft.com/office/infopath/2007/PartnerControls"/>
    </lcf76f155ced4ddcb4097134ff3c332f>
    <SharedWithUsers xmlns="e7999d19-aa96-485b-aefc-aa36893e279e">
      <UserInfo>
        <DisplayName>Shaheena Din</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E655C-F1F5-4538-AD18-EDF071DD5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88753-8565-4660-86a9-cad668cb0f57"/>
    <ds:schemaRef ds:uri="e7999d19-aa96-485b-aefc-aa36893e2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6F339-5962-4018-B906-F9B6883A5772}">
  <ds:schemaRefs>
    <ds:schemaRef ds:uri="http://schemas.openxmlformats.org/officeDocument/2006/bibliography"/>
  </ds:schemaRefs>
</ds:datastoreItem>
</file>

<file path=customXml/itemProps3.xml><?xml version="1.0" encoding="utf-8"?>
<ds:datastoreItem xmlns:ds="http://schemas.openxmlformats.org/officeDocument/2006/customXml" ds:itemID="{41EEE8CA-D207-42CB-B46A-DF22B0C44681}">
  <ds:schemaRefs>
    <ds:schemaRef ds:uri="http://schemas.microsoft.com/office/2006/metadata/properties"/>
    <ds:schemaRef ds:uri="http://schemas.microsoft.com/office/infopath/2007/PartnerControls"/>
    <ds:schemaRef ds:uri="e7999d19-aa96-485b-aefc-aa36893e279e"/>
    <ds:schemaRef ds:uri="58988753-8565-4660-86a9-cad668cb0f57"/>
  </ds:schemaRefs>
</ds:datastoreItem>
</file>

<file path=customXml/itemProps4.xml><?xml version="1.0" encoding="utf-8"?>
<ds:datastoreItem xmlns:ds="http://schemas.openxmlformats.org/officeDocument/2006/customXml" ds:itemID="{03B75DC8-DA76-4BD8-ADEA-FFED0A533A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Tia Manavis</dc:creator>
  <keywords/>
  <dc:description/>
  <lastModifiedBy>Roisin Smith</lastModifiedBy>
  <revision>9</revision>
  <dcterms:created xsi:type="dcterms:W3CDTF">2025-08-08T16:48:00.0000000Z</dcterms:created>
  <dcterms:modified xsi:type="dcterms:W3CDTF">2025-08-20T08:39:44.7205217Z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0x0101007A7E1056FD90324A8C45D243E3F29F68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